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441426-2026-00035</w:t>
      </w:r>
    </w:p>
    <w:p>
      <w:pPr>
        <w:pStyle w:val="null3"/>
        <w:jc w:val="center"/>
        <w:outlineLvl w:val="3"/>
      </w:pPr>
      <w:r>
        <w:rPr>
          <w:sz w:val="24"/>
          <w:b/>
        </w:rPr>
        <w:t>采购项目编号：</w:t>
      </w:r>
      <w:r>
        <w:rPr>
          <w:sz w:val="24"/>
          <w:b/>
        </w:rPr>
        <w:t>GDXZ-ZG-2026500</w:t>
      </w:r>
    </w:p>
    <w:p>
      <w:pPr>
        <w:pStyle w:val="null3"/>
        <w:jc w:val="center"/>
        <w:outlineLvl w:val="3"/>
      </w:pPr>
      <w:r>
        <w:rPr>
          <w:sz w:val="24"/>
          <w:b/>
        </w:rPr>
        <w:t>项目名称：</w:t>
      </w:r>
      <w:r>
        <w:rPr>
          <w:sz w:val="24"/>
          <w:b/>
        </w:rPr>
        <w:t>平远县2026年森林质量精准提升林分优化苗木保障项目</w:t>
      </w:r>
    </w:p>
    <w:p>
      <w:pPr>
        <w:pStyle w:val="null3"/>
        <w:jc w:val="center"/>
        <w:outlineLvl w:val="3"/>
      </w:pPr>
      <w:r>
        <w:rPr>
          <w:sz w:val="24"/>
          <w:b/>
        </w:rPr>
        <w:t>采购人：</w:t>
      </w:r>
      <w:r>
        <w:rPr>
          <w:sz w:val="24"/>
          <w:b/>
        </w:rPr>
        <w:t>平远县林业局</w:t>
      </w:r>
    </w:p>
    <w:p>
      <w:pPr>
        <w:pStyle w:val="null3"/>
        <w:jc w:val="center"/>
        <w:outlineLvl w:val="3"/>
      </w:pPr>
      <w:r>
        <w:rPr>
          <w:sz w:val="24"/>
          <w:b/>
        </w:rPr>
        <w:t>采购代理机构：</w:t>
      </w:r>
      <w:r>
        <w:rPr>
          <w:sz w:val="24"/>
          <w:b/>
        </w:rPr>
        <w:t>广东协作项目管理有限公司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广东协作项目管理有限公司</w:t>
      </w:r>
      <w:r>
        <w:rPr/>
        <w:t>受</w:t>
      </w:r>
      <w:r>
        <w:rPr/>
        <w:t>平远县林业局</w:t>
      </w:r>
      <w:r>
        <w:rPr/>
        <w:t>的委托，采用</w:t>
      </w:r>
      <w:r>
        <w:rPr/>
        <w:t>公开招标</w:t>
      </w:r>
      <w:r>
        <w:rPr/>
        <w:t>方式组织采购</w:t>
      </w:r>
      <w:r>
        <w:rPr/>
        <w:t>平远县2026年森林质量精准提升林分优化苗木保障项目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平远县2026年森林质量精准提升林分优化苗木保障项目</w:t>
      </w:r>
    </w:p>
    <w:p>
      <w:pPr>
        <w:pStyle w:val="null3"/>
        <w:ind w:firstLine="480"/>
      </w:pPr>
      <w:r>
        <w:rPr/>
        <w:t>采购计划编号：</w:t>
      </w:r>
      <w:r>
        <w:rPr/>
        <w:t>441426-2026-00035</w:t>
      </w:r>
    </w:p>
    <w:p>
      <w:pPr>
        <w:pStyle w:val="null3"/>
        <w:ind w:firstLine="480"/>
      </w:pPr>
      <w:r>
        <w:rPr/>
        <w:t>采购项目编号：</w:t>
      </w:r>
      <w:r>
        <w:rPr/>
        <w:t>GDXZ-ZG-2026500</w:t>
      </w:r>
    </w:p>
    <w:p>
      <w:pPr>
        <w:pStyle w:val="null3"/>
        <w:ind w:firstLine="480"/>
      </w:pPr>
      <w:r>
        <w:rPr/>
        <w:t>采购方式：</w:t>
      </w:r>
      <w:r>
        <w:rPr/>
        <w:t>公开招标</w:t>
      </w:r>
    </w:p>
    <w:p>
      <w:pPr>
        <w:pStyle w:val="null3"/>
        <w:ind w:firstLine="480"/>
      </w:pPr>
      <w:r>
        <w:rPr/>
        <w:t>预算金额：</w:t>
      </w:r>
      <w:r>
        <w:rPr/>
        <w:t>1,905,826.74</w:t>
      </w:r>
      <w:r>
        <w:rPr/>
        <w:t>元</w:t>
      </w:r>
    </w:p>
    <w:p>
      <w:pPr>
        <w:pStyle w:val="null3"/>
        <w:outlineLvl w:val="3"/>
      </w:pPr>
      <w:r>
        <w:rPr>
          <w:sz w:val="24"/>
          <w:b/>
        </w:rPr>
        <w:t>2.项目内容及需求情况（采购项目技术规格、参数及要求）</w:t>
      </w:r>
    </w:p>
    <w:p>
      <w:pPr>
        <w:pStyle w:val="null3"/>
      </w:pPr>
      <w:r>
        <w:rPr/>
        <w:t>采购包1(平远县2026年森林质量精准提升林分优化苗木保障项目（包一）):</w:t>
      </w:r>
    </w:p>
    <w:p>
      <w:pPr>
        <w:pStyle w:val="null3"/>
      </w:pPr>
      <w:r>
        <w:rPr/>
        <w:t>采购包预算金额：757,730.50元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苗木类</w:t>
            </w:r>
          </w:p>
        </w:tc>
        <w:tc>
          <w:tcPr>
            <w:tcW w:type="dxa" w:w="2052"/>
          </w:tcPr>
          <w:p>
            <w:pPr>
              <w:pStyle w:val="null3"/>
            </w:pPr>
            <w:r>
              <w:rPr/>
              <w:t>平远县2026年森林质量精准提升林分优化苗木保障项目（包一）</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757,730.50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合同履行期限：自合同签订之日起至2026年7月30日，具体以签订合同为准。若在供货期限内，采购金额达到预算金额，视作合同期结束；若供货期限到期，采购金额未达到预算金额，也视作合同期结束。</w:t>
      </w:r>
    </w:p>
    <w:p>
      <w:pPr>
        <w:pStyle w:val="null3"/>
      </w:pPr>
      <w:r>
        <w:rPr/>
        <w:t>采购包2(平远县2026年森林质量精准提升林分优化苗木保障项目（包二）):</w:t>
      </w:r>
    </w:p>
    <w:p>
      <w:pPr>
        <w:pStyle w:val="null3"/>
      </w:pPr>
      <w:r>
        <w:rPr/>
        <w:t>采购包预算金额：1,148,096.24元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苗木类</w:t>
            </w:r>
          </w:p>
        </w:tc>
        <w:tc>
          <w:tcPr>
            <w:tcW w:type="dxa" w:w="2052"/>
          </w:tcPr>
          <w:p>
            <w:pPr>
              <w:pStyle w:val="null3"/>
            </w:pPr>
            <w:r>
              <w:rPr/>
              <w:t>平远县2026年森林质量精准提升林分优化苗木保障项目（包二）</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1,148,096.24</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合同履行期限：自合同签订之日起至2026年7月30日，具体以签订合同为准。若在供货期限内，采购金额达到预算金额，视作合同期结束；若供货期限到期，采购金额未达到预算金额，也视作合同期结束。</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承诺函》，《资格承诺函》格式详见本公告相关附件。（注:供应商未按要求提供《资格承诺函》的，应当按照《中华人民共和国政府采购法》及其实施条例的相关规定提供相应的证明材料）</w:t>
      </w:r>
    </w:p>
    <w:p>
      <w:pPr>
        <w:pStyle w:val="null3"/>
      </w:pPr>
      <w:r>
        <w:rPr/>
        <w:t>3）具有良好的商业信誉和健全的财务会计制度：投标文件中提供《资格承诺函》，《资格承诺函》格式详见本公告相关附件。（注:供应商未按要求提供《资格承诺函》的，应当按照《中华人民共和国政府采购法》及其实施条例的相关规定提供相应的证明材料）</w:t>
      </w:r>
    </w:p>
    <w:p>
      <w:pPr>
        <w:pStyle w:val="null3"/>
      </w:pPr>
      <w:r>
        <w:rPr/>
        <w:t>4）履行合同所必需的设备和专业技术能力：提供履行合同所必需的设备和专业技术能力书面声明函（格式自拟）。</w:t>
      </w:r>
    </w:p>
    <w:p>
      <w:pPr>
        <w:pStyle w:val="null3"/>
      </w:pPr>
      <w:r>
        <w:rPr/>
        <w:t>5）参加采购活动前3年内，在经营活动中没有重大违法记录：投标文件中提供《资格承诺函》，《资格承诺函》格式详见本公告相关附件。(注:供应商未按要求提供《资格承诺函》的，应当按照《中华人民共和国政府采购法》及其实施条例的相关规定提供相应的证明材料)。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采购包1（平远县2026年森林质量精准提升林分优化苗木保障项目（包一））：</w:t>
      </w:r>
      <w:r>
        <w:rPr/>
        <w:t>参与的供应商全部为符合政策要求的中小企业</w:t>
      </w:r>
    </w:p>
    <w:p>
      <w:pPr>
        <w:pStyle w:val="null3"/>
        <w:jc w:val="left"/>
      </w:pPr>
      <w:r>
        <w:rPr/>
        <w:t>采购包2（平远县2026年森林质量精准提升林分优化苗木保障项目（包二））：</w:t>
      </w:r>
      <w:r>
        <w:rPr/>
        <w:t>参与的供应商全部为符合政策要求的中小企业</w:t>
      </w:r>
    </w:p>
    <w:p>
      <w:pPr>
        <w:pStyle w:val="null3"/>
        <w:outlineLvl w:val="3"/>
      </w:pPr>
      <w:r>
        <w:rPr>
          <w:sz w:val="24"/>
          <w:b/>
        </w:rPr>
        <w:t>3.本项目特定的资格要求：</w:t>
      </w:r>
    </w:p>
    <w:p>
      <w:pPr>
        <w:pStyle w:val="null3"/>
      </w:pPr>
      <w:r>
        <w:rPr/>
        <w:t>采购包1（平远县2026年森林质量精准提升林分优化苗木保障项目（包一））：</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3)供应商具备有效期内的《林草种子生产经营许可证》或《林木种子生产经营许可证》，提供证书扫描件。</w:t>
      </w:r>
    </w:p>
    <w:p>
      <w:pPr>
        <w:pStyle w:val="null3"/>
      </w:pPr>
      <w:r>
        <w:rPr/>
        <w:t>采购包2（平远县2026年森林质量精准提升林分优化苗木保障项目（包二））：</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3)供应商具备有效期内的《林草种子生产经营许可证》或《林木种子生产经营许可证》，提供证书扫描件。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http://www.gdxzchina.com/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平远县林业局</w:t>
      </w:r>
    </w:p>
    <w:p>
      <w:pPr>
        <w:pStyle w:val="null3"/>
        <w:ind w:firstLine="480"/>
      </w:pPr>
      <w:r>
        <w:rPr/>
        <w:t xml:space="preserve"> 地址：</w:t>
      </w:r>
      <w:r>
        <w:rPr/>
        <w:t>广东省梅州市平远县大柘镇平城中路125号 平远县林业局</w:t>
      </w:r>
    </w:p>
    <w:p>
      <w:pPr>
        <w:pStyle w:val="null3"/>
        <w:ind w:firstLine="480"/>
      </w:pPr>
      <w:r>
        <w:rPr/>
        <w:t xml:space="preserve"> 联系方式：</w:t>
      </w:r>
      <w:r>
        <w:rPr/>
        <w:t>0753-8823349</w:t>
      </w:r>
    </w:p>
    <w:p>
      <w:pPr>
        <w:pStyle w:val="null3"/>
        <w:outlineLvl w:val="3"/>
      </w:pPr>
      <w:r>
        <w:rPr>
          <w:sz w:val="24"/>
          <w:b/>
        </w:rPr>
        <w:t xml:space="preserve"> 2.采购代理机构信息</w:t>
      </w:r>
    </w:p>
    <w:p>
      <w:pPr>
        <w:pStyle w:val="null3"/>
        <w:ind w:firstLine="480"/>
      </w:pPr>
      <w:r>
        <w:rPr/>
        <w:t xml:space="preserve"> 名称：</w:t>
      </w:r>
      <w:r>
        <w:rPr/>
        <w:t>广东协作项目管理有限公司</w:t>
      </w:r>
    </w:p>
    <w:p>
      <w:pPr>
        <w:pStyle w:val="null3"/>
        <w:ind w:firstLine="480"/>
      </w:pPr>
      <w:r>
        <w:rPr/>
        <w:t xml:space="preserve"> 地址：</w:t>
      </w:r>
      <w:r>
        <w:rPr/>
        <w:t>梅州市梅县区新县城新兴路百福豪园63号</w:t>
      </w:r>
    </w:p>
    <w:p>
      <w:pPr>
        <w:pStyle w:val="null3"/>
        <w:ind w:firstLine="480"/>
      </w:pPr>
      <w:r>
        <w:rPr/>
        <w:t xml:space="preserve"> 联系方式：</w:t>
      </w:r>
      <w:r>
        <w:rPr/>
        <w:t>0753-2501516</w:t>
      </w:r>
    </w:p>
    <w:p>
      <w:pPr>
        <w:pStyle w:val="null3"/>
        <w:outlineLvl w:val="3"/>
      </w:pPr>
      <w:r>
        <w:rPr>
          <w:sz w:val="24"/>
          <w:b/>
        </w:rPr>
        <w:t xml:space="preserve"> 3.项目联系方式</w:t>
      </w:r>
    </w:p>
    <w:p>
      <w:pPr>
        <w:pStyle w:val="null3"/>
        <w:ind w:firstLine="480"/>
      </w:pPr>
      <w:r>
        <w:rPr/>
        <w:t xml:space="preserve"> 项目联系人：</w:t>
      </w:r>
      <w:r>
        <w:rPr/>
        <w:t>肖工</w:t>
      </w:r>
    </w:p>
    <w:p>
      <w:pPr>
        <w:pStyle w:val="null3"/>
        <w:ind w:firstLine="480"/>
      </w:pPr>
      <w:r>
        <w:rPr/>
        <w:t xml:space="preserve"> 电话：</w:t>
      </w:r>
      <w:r>
        <w:rPr/>
        <w:t>0753-2501516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广东协作项目管理有限公司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7"/>
        </w:rPr>
        <w:t>根据《广东省林业局关于下达2026年国土绿化和林业生态修复计划的通知》（粤林函〔2025〕256号）、《广东省财政厅关于下达绿美广东生态建设种苗保障相关资金的通知》（粤财资环〔2025〕151号）精神，下达平远县2026年森林质量精准提升（林分优化）建设任务11000亩，其中：人工造林（更新）任务155亩，低质低效林分改造任务10845亩，共需采购森林质量精准提升林分优化苗木680669株（含5%苗木耗损量和5%补苗数），采购预算总金额为1905826.74元。</w:t>
      </w:r>
    </w:p>
    <w:p>
      <w:pPr>
        <w:pStyle w:val="null3"/>
      </w:pPr>
      <w:r>
        <w:rPr/>
        <w:t>采购包1（平远县2026年森林质量精准提升林分优化苗木保障项目（包一））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自合同签订之日起至2026年7月30日。若在供货期限内，采购金额达到预算金额，视作合同期结束；若供货期限到期，采购金额未达到预算金额，也视作合同期结束。具体以签订合同的内容为准。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1期：支付比例30%,自合同签订之日起7日后，支付合同金额30%的预付款。</w:t>
            </w:r>
          </w:p>
          <w:p>
            <w:pPr>
              <w:pStyle w:val="null3"/>
            </w:pPr>
            <w:r>
              <w:rPr/>
              <w:t>2期：支付比例70%,按实结算，一次性支付扣除预付款以外的货款。合同生效之日起至2026年7月30日期间中标人交付的苗木，由双方按照中标人实际交付的品种、数量进行对账，验收合格后，经对账无误且扣减首笔款、相应违约金、退货款后，采购人于30个工作日内向财政局提交支付申请，后进行支付；采购人支付的款项总价不超过合同总价。注：因本项目采用财政资金付款，中标人在采购人付款前应向采购人出具合法等额有效发票或根据采购人要求提交其他请款材料，采购人在前款规定的时间内向财政支付部门提出申请付款即视为完成付款义务（不包括财政部门审批的时间）。如中标人逾期提供请款材料，采购人付款时间予以顺延且不承担违约责任。所有款项的支付时间均按财政资金拨付时间为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1期：1.验收内容：对苗木的品种、规格（出圃苗木的高度、地径）、数量、质量等进行验收，并作出书面确认。 2.提供的苗木必须具有“两证一签”，禁止使用无证、来源不清的不合格苗。苗木验收按照采购人的任务要求、采购文件和育苗合同文件及国家、省、市有关规定、规范进行，验收时如发现所交付的苗木为次品、损坏等不符合采购需求或存在其它不符合相关规定的情形，采购人有权拒收并做出详尽的验收记录。验收记录可用作补充、缺失和更换损坏苗木的有效证据。 3.出圃苗木应做好台账。每批次交货需附一式两份的交货清单（清单需包括品种名称、规格、数量、价格等信息），交货时，中标人安排专人到交货地点，按上述质量要求现场验收苗木质量和数量。</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1.，开标前，潜在投标人根据自身对项目理解的需要，自行组织在项目所在地进行实地自然情况调查。 2.中标单位在中标后七个工作日内与采购人签订合同书，否则将追究中标单位的违约责任。</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苗木类</w:t>
            </w:r>
          </w:p>
        </w:tc>
        <w:tc>
          <w:tcPr>
            <w:tcW w:type="dxa" w:w="831"/>
          </w:tcPr>
          <w:p>
            <w:pPr>
              <w:pStyle w:val="null3"/>
              <w:jc w:val="left"/>
            </w:pPr>
            <w:r>
              <w:rPr/>
              <w:t>平远县2026年森林质量精准提升林分优化苗木保障项目（包一）</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757,730.50</w:t>
            </w:r>
          </w:p>
        </w:tc>
        <w:tc>
          <w:tcPr>
            <w:tcW w:type="dxa" w:w="831"/>
          </w:tcPr>
          <w:p>
            <w:pPr>
              <w:pStyle w:val="null3"/>
              <w:jc w:val="right"/>
            </w:pPr>
            <w:r>
              <w:rPr/>
              <w:t>757,730.50</w:t>
            </w:r>
          </w:p>
        </w:tc>
        <w:tc>
          <w:tcPr>
            <w:tcW w:type="dxa" w:w="831"/>
          </w:tcPr>
          <w:p>
            <w:pPr>
              <w:pStyle w:val="null3"/>
            </w:pPr>
            <w:r>
              <w:rPr/>
              <w:t>农、林、牧、渔业</w:t>
            </w:r>
          </w:p>
        </w:tc>
        <w:tc>
          <w:tcPr>
            <w:tcW w:type="dxa" w:w="831"/>
          </w:tcPr>
          <w:p>
            <w:pPr>
              <w:pStyle w:val="null3"/>
            </w:pPr>
            <w:r>
              <w:rPr/>
              <w:t>详见附表一</w:t>
            </w:r>
          </w:p>
        </w:tc>
      </w:tr>
    </w:tbl>
    <w:p>
      <w:pPr>
        <w:pStyle w:val="null3"/>
      </w:pPr>
      <w:r>
        <w:rPr>
          <w:b/>
        </w:rPr>
        <w:t>附表</w:t>
      </w:r>
      <w:r>
        <w:rPr>
          <w:b/>
        </w:rPr>
        <w:t>一</w:t>
      </w:r>
      <w:r>
        <w:rPr>
          <w:b/>
        </w:rPr>
        <w:t>：</w:t>
      </w:r>
      <w:r>
        <w:rPr>
          <w:b/>
        </w:rPr>
        <w:t>平远县2026年森林质量精准提升林分优化苗木保障项目（包一）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一、采购要求</w:t>
            </w:r>
          </w:p>
          <w:p>
            <w:pPr>
              <w:pStyle w:val="null3"/>
              <w:jc w:val="both"/>
            </w:pPr>
            <w:r>
              <w:rPr>
                <w:sz w:val="24"/>
              </w:rPr>
              <w:t>苗木要求选用1.5年生或以上、顶芽饱满、生长健壮、无病虫害的营养袋苗，其中红锥、黑木相思苗高60cm以上、地径0.6cm以上；其它苗木要求苗高80cm以上、地径0.8cm以上。苗木必须具有“两证一签”，禁止使用无证、来源不清的不合格苗。</w:t>
            </w:r>
          </w:p>
          <w:p>
            <w:pPr>
              <w:pStyle w:val="null3"/>
              <w:jc w:val="both"/>
            </w:pPr>
            <w:r>
              <w:rPr>
                <w:sz w:val="24"/>
                <w:b/>
              </w:rPr>
              <w:t>二、苗木运送与交付</w:t>
            </w:r>
          </w:p>
          <w:p>
            <w:pPr>
              <w:pStyle w:val="null3"/>
              <w:jc w:val="both"/>
            </w:pPr>
            <w:r>
              <w:rPr>
                <w:sz w:val="24"/>
              </w:rPr>
              <w:t>1.苗木出圃前的苗木质量由中标单位负责，包括起苗、搬运、装车工作，经检查验收合格出圃后运输和种植的苗木质量由施工单位负责。</w:t>
            </w:r>
          </w:p>
          <w:p>
            <w:pPr>
              <w:pStyle w:val="null3"/>
              <w:jc w:val="both"/>
            </w:pPr>
            <w:r>
              <w:rPr>
                <w:sz w:val="24"/>
              </w:rPr>
              <w:t>2.中标单位需制定科学合理的起苗方案，包装材料和方式要有效保护苗木，规划运输路线和运输时间，保证苗木成活率。</w:t>
            </w:r>
          </w:p>
          <w:p>
            <w:pPr>
              <w:pStyle w:val="null3"/>
              <w:jc w:val="both"/>
            </w:pPr>
            <w:r>
              <w:rPr>
                <w:sz w:val="24"/>
              </w:rPr>
              <w:t>3.交付地点：采购人指定地点。</w:t>
            </w:r>
          </w:p>
          <w:p>
            <w:pPr>
              <w:pStyle w:val="null3"/>
              <w:jc w:val="both"/>
            </w:pPr>
            <w:r>
              <w:rPr>
                <w:sz w:val="24"/>
                <w:b/>
              </w:rPr>
              <w:t>三、质量保证及服务</w:t>
            </w:r>
          </w:p>
          <w:p>
            <w:pPr>
              <w:pStyle w:val="null3"/>
              <w:jc w:val="both"/>
            </w:pPr>
            <w:r>
              <w:rPr>
                <w:sz w:val="24"/>
              </w:rPr>
              <w:t>1.服务期内如苗木不是因为采购人的人为原因而出现的质量问题，则由中标人负责包换或包退，并承担调换或退货的实际费用。中标人不能调换或退货的，均按不能交货处理。</w:t>
            </w:r>
          </w:p>
          <w:p>
            <w:pPr>
              <w:pStyle w:val="null3"/>
              <w:jc w:val="both"/>
            </w:pPr>
            <w:r>
              <w:rPr>
                <w:sz w:val="24"/>
              </w:rPr>
              <w:t>2.中标人需确认一位项目联系人与采购人保持联系，及时跟进项目进度。接到采购人通知时能在半个工作日内及时响应，并提供良好的售后服务。</w:t>
            </w:r>
          </w:p>
          <w:p>
            <w:pPr>
              <w:pStyle w:val="null3"/>
              <w:jc w:val="both"/>
            </w:pPr>
            <w:r>
              <w:rPr>
                <w:sz w:val="24"/>
              </w:rPr>
              <w:t>3.投标人需投入足够的专业人员，保证本项目实施过程的服务质量，至少包含一名项目负责人，负责与采购人代表联系。</w:t>
            </w:r>
          </w:p>
          <w:p>
            <w:pPr>
              <w:pStyle w:val="null3"/>
              <w:jc w:val="both"/>
            </w:pPr>
            <w:r>
              <w:rPr>
                <w:sz w:val="24"/>
              </w:rPr>
              <w:t>4.投标人应针对本项目实施过程中可能存在的突发情况制定应急响应方案，内容包括突发事件、应急处理等。</w:t>
            </w:r>
          </w:p>
          <w:p>
            <w:pPr>
              <w:pStyle w:val="null3"/>
              <w:jc w:val="both"/>
            </w:pPr>
            <w:r>
              <w:rPr>
                <w:sz w:val="24"/>
                <w:b/>
              </w:rPr>
              <w:t>四、平远县2026年森林质量精准提升林分优化苗木保障项目（包一）采购清单</w:t>
            </w:r>
          </w:p>
          <w:tbl>
            <w:tblPr>
              <w:tblInd w:type="dxa" w:w="240"/>
              <w:tblBorders>
                <w:top w:val="none" w:color="000000" w:sz="4"/>
                <w:left w:val="none" w:color="000000" w:sz="4"/>
                <w:bottom w:val="none" w:color="000000" w:sz="4"/>
                <w:right w:val="none" w:color="000000" w:sz="4"/>
                <w:insideH w:val="none"/>
                <w:insideV w:val="none"/>
              </w:tblBorders>
            </w:tblPr>
            <w:tblGrid>
              <w:gridCol w:w="800"/>
              <w:gridCol w:w="800"/>
              <w:gridCol w:w="800"/>
              <w:gridCol w:w="800"/>
              <w:gridCol w:w="700"/>
              <w:gridCol w:w="737"/>
              <w:gridCol w:w="962"/>
            </w:tblGrid>
            <w:tr>
              <w:tc>
                <w:tcPr>
                  <w:tcW w:type="dxa" w:w="8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名称</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规格质量</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70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数量</w:t>
                  </w:r>
                </w:p>
              </w:tc>
              <w:tc>
                <w:tcPr>
                  <w:tcW w:type="dxa" w:w="7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单价最高限价（元）</w:t>
                  </w:r>
                </w:p>
              </w:tc>
              <w:tc>
                <w:tcPr>
                  <w:tcW w:type="dxa" w:w="9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总价最高限价（元）</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红锥</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1.5年生以上“顶芽饱满、生长健壮、无病虫害”的容器袋壮苗，苗高60cm以上，地径0.6cm以上，提供“两证一签”。（含吊皮锥5000株）</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株</w:t>
                  </w:r>
                </w:p>
              </w:tc>
              <w:tc>
                <w:tcPr>
                  <w:tcW w:type="dxa" w:w="7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59220</w:t>
                  </w:r>
                </w:p>
              </w:tc>
              <w:tc>
                <w:tcPr>
                  <w:tcW w:type="dxa" w:w="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3.20</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189504.00</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火力楠</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1.5年生以上“顶芽饱满、生长健壮、无病虫害”的营养袋苗，苗高80cm以上，地径0.8cm以上，提供“两证一签”。</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株</w:t>
                  </w:r>
                </w:p>
              </w:tc>
              <w:tc>
                <w:tcPr>
                  <w:tcW w:type="dxa" w:w="7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59220</w:t>
                  </w:r>
                </w:p>
              </w:tc>
              <w:tc>
                <w:tcPr>
                  <w:tcW w:type="dxa" w:w="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2.80</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165816.00</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木荷</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1.5年生以上“顶芽饱满、生长健壮、无病虫害”的营养袋苗，苗高80cm以上，地径0.8cm以上，提供“两证一签”。</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株</w:t>
                  </w:r>
                </w:p>
              </w:tc>
              <w:tc>
                <w:tcPr>
                  <w:tcW w:type="dxa" w:w="7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14800</w:t>
                  </w:r>
                </w:p>
              </w:tc>
              <w:tc>
                <w:tcPr>
                  <w:tcW w:type="dxa" w:w="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2.52</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37296.00</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楠木</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1.5年生以上“顶芽饱满、生长健壮、无病虫害”的营养袋苗，苗高80cm以上，地径0.8cm以上，提供“两证一签”。</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株</w:t>
                  </w:r>
                </w:p>
              </w:tc>
              <w:tc>
                <w:tcPr>
                  <w:tcW w:type="dxa" w:w="7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14800</w:t>
                  </w:r>
                </w:p>
              </w:tc>
              <w:tc>
                <w:tcPr>
                  <w:tcW w:type="dxa" w:w="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3.00</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44400.00</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枫香</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1.5年生以上“顶芽饱满、生长健壮、无病虫害”的营养袋苗，苗高80cm以上，地径0.8cm以上，提供“两证一签”。</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株</w:t>
                  </w:r>
                </w:p>
              </w:tc>
              <w:tc>
                <w:tcPr>
                  <w:tcW w:type="dxa" w:w="7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49249</w:t>
                  </w:r>
                </w:p>
              </w:tc>
              <w:tc>
                <w:tcPr>
                  <w:tcW w:type="dxa" w:w="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2.50</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123122.50</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黑木</w:t>
                  </w:r>
                </w:p>
                <w:p>
                  <w:pPr>
                    <w:pStyle w:val="null3"/>
                    <w:jc w:val="center"/>
                  </w:pPr>
                  <w:r>
                    <w:rPr>
                      <w:sz w:val="24"/>
                    </w:rPr>
                    <w:t>相思</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1.5年生以上“顶芽饱满、生长健壮、无病虫害”的容器袋壮苗，苗高60cm以上，地径0.6cm以上，提供“两证一签”。</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株</w:t>
                  </w:r>
                </w:p>
              </w:tc>
              <w:tc>
                <w:tcPr>
                  <w:tcW w:type="dxa" w:w="7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24243</w:t>
                  </w:r>
                </w:p>
              </w:tc>
              <w:tc>
                <w:tcPr>
                  <w:tcW w:type="dxa" w:w="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2.60</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63031.80</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南酸枣</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1.5年生以上“顶芽饱满、生长健壮、无病虫害”的营养袋苗，苗高80cm以上，地径0.8cm以上，提供“两证一签”。</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株</w:t>
                  </w:r>
                </w:p>
              </w:tc>
              <w:tc>
                <w:tcPr>
                  <w:tcW w:type="dxa" w:w="7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26492</w:t>
                  </w:r>
                </w:p>
              </w:tc>
              <w:tc>
                <w:tcPr>
                  <w:tcW w:type="dxa" w:w="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2.70</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71528.40</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米老排</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1.5年生以上“顶芽饱满、生长健壮、无病虫害”的营养袋苗，苗高80cm以上，地径0.8cm以上，提供“两证一签”。</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株</w:t>
                  </w:r>
                </w:p>
              </w:tc>
              <w:tc>
                <w:tcPr>
                  <w:tcW w:type="dxa" w:w="70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24243</w:t>
                  </w:r>
                </w:p>
              </w:tc>
              <w:tc>
                <w:tcPr>
                  <w:tcW w:type="dxa" w:w="73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2.60</w:t>
                  </w:r>
                </w:p>
              </w:tc>
              <w:tc>
                <w:tcPr>
                  <w:tcW w:type="dxa" w:w="9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63031.80</w:t>
                  </w:r>
                </w:p>
              </w:tc>
            </w:tr>
          </w:tbl>
          <w:p>
            <w:pPr>
              <w:pStyle w:val="null3"/>
            </w:pPr>
            <w:r>
              <w:rPr>
                <w:sz w:val="24"/>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采购包2（平远县2026年森林质量精准提升林分优化苗木保障项目（包二））</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自合同签订之日起至2026年7月30日。若在供货期限内，采购金额达到预算金额，视作合同期结束；若供货期限到期，采购金额未达到预算金额，也视作合同期结束。具体以签订合同的内容为准。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1期：支付比例30%,自合同签订之日起7日后，支付合同金额30%的预付款</w:t>
            </w:r>
          </w:p>
          <w:p>
            <w:pPr>
              <w:pStyle w:val="null3"/>
            </w:pPr>
            <w:r>
              <w:rPr/>
              <w:t>2期：支付比例70%,按实结算，一次性支付扣除预付款以外的货款。合同生效之日起至2026年7月30日期间中标人交付的苗木，由双方按照中标人实际交付的品种、数量进行对账，验收合格后，经对账无误且扣减首笔款、相应违约金、退货款后，采购人于30个工作日内向财政局提交支付申请，后进行支付；采购人支付的款项总价不超过合同总价。注：因本项目采用财政资金付款，中标人在采购人付款前应向采购人出具合法等额有效发票或根据采购人要求提交其他请款材料，采购人在前款规定的时间内向财政支付部门提出申请付款即视为完成付款义务（不包括财政部门审批的时间）。如中标人逾期提供请款材料，采购人付款时间予以顺延且不承担违约责任。所有款项的支付时间均按财政资金拨付时间为准</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1期：1.验收内容：对苗木的品种、规格（出圃苗木的高度、地径）、数量、质量等进行验收，并作出书面确认。 2.提供的苗木必须具有“两证一签”，禁止使用无证、来源不清的不合格苗。苗木验收按照采购人的任务要求、采购文件和育苗合同文件及国家、省、市有关规定、规范进行，验收时如发现所交付的苗木为次品、损坏等不符合采购需求或存在其它不符合相关规定的情形，采购人有权拒收并做出详尽的验收记录。验收记录可用作补充、缺失和更换损坏苗木的有效证据。 3.出圃苗木应做好台账。每批次交货需附一式两份的交货清单（清单需包括品种名称、规格、数量、价格等信息），交货时，中标人安排专人到交货地点，按上述质量要求现场验收苗木质量和数量。</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其他，1.开标前，潜在投标人根据自身对项目理解的需要，自行组织在项目所在地进行实地自然情况调查。 2.中标单位在中标后七个工作日内与采购人签订合同书，否则将追究中标单位的违约责任。</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苗木类</w:t>
            </w:r>
          </w:p>
        </w:tc>
        <w:tc>
          <w:tcPr>
            <w:tcW w:type="dxa" w:w="831"/>
          </w:tcPr>
          <w:p>
            <w:pPr>
              <w:pStyle w:val="null3"/>
              <w:jc w:val="left"/>
            </w:pPr>
            <w:r>
              <w:rPr/>
              <w:t>平远县2026年森林质量精准提升林分优化苗木保障项目（包二）</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1,148,096.24</w:t>
            </w:r>
          </w:p>
        </w:tc>
        <w:tc>
          <w:tcPr>
            <w:tcW w:type="dxa" w:w="831"/>
          </w:tcPr>
          <w:p>
            <w:pPr>
              <w:pStyle w:val="null3"/>
              <w:jc w:val="right"/>
            </w:pPr>
            <w:r>
              <w:rPr/>
              <w:t>1,148,096.24</w:t>
            </w:r>
          </w:p>
        </w:tc>
        <w:tc>
          <w:tcPr>
            <w:tcW w:type="dxa" w:w="831"/>
          </w:tcPr>
          <w:p>
            <w:pPr>
              <w:pStyle w:val="null3"/>
            </w:pPr>
            <w:r>
              <w:rPr/>
              <w:t>农、林、牧、渔业</w:t>
            </w:r>
          </w:p>
        </w:tc>
        <w:tc>
          <w:tcPr>
            <w:tcW w:type="dxa" w:w="831"/>
          </w:tcPr>
          <w:p>
            <w:pPr>
              <w:pStyle w:val="null3"/>
            </w:pPr>
            <w:r>
              <w:rPr/>
              <w:t>详见附表一</w:t>
            </w:r>
          </w:p>
        </w:tc>
      </w:tr>
    </w:tbl>
    <w:p>
      <w:pPr>
        <w:pStyle w:val="null3"/>
      </w:pPr>
      <w:r>
        <w:rPr>
          <w:b/>
        </w:rPr>
        <w:t>附表</w:t>
      </w:r>
      <w:r>
        <w:rPr>
          <w:b/>
        </w:rPr>
        <w:t>一</w:t>
      </w:r>
      <w:r>
        <w:rPr>
          <w:b/>
        </w:rPr>
        <w:t>：</w:t>
      </w:r>
      <w:r>
        <w:rPr>
          <w:b/>
        </w:rPr>
        <w:t>平远县2026年森林质量精准提升林分优化苗木保障项目（包二）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一、采购要求</w:t>
            </w:r>
          </w:p>
          <w:p>
            <w:pPr>
              <w:pStyle w:val="null3"/>
              <w:jc w:val="both"/>
            </w:pPr>
            <w:r>
              <w:rPr>
                <w:sz w:val="24"/>
              </w:rPr>
              <w:t>苗木要求选用1.5年生或以上、顶芽饱满、生长健壮、无病虫害的营养袋苗，其中红锥、山苍子、黑木相思苗高60cm以上、地径0.6cm以上；其它苗木要求苗高80cm以上、地径0.8cm以上。苗木必须具有“两证一签”，禁止使用无证、来源不清的不合格苗。</w:t>
            </w:r>
          </w:p>
          <w:p>
            <w:pPr>
              <w:pStyle w:val="null3"/>
              <w:jc w:val="both"/>
            </w:pPr>
            <w:r>
              <w:rPr>
                <w:sz w:val="24"/>
                <w:b/>
              </w:rPr>
              <w:t>二、苗木运送与交付</w:t>
            </w:r>
          </w:p>
          <w:p>
            <w:pPr>
              <w:pStyle w:val="null3"/>
              <w:jc w:val="both"/>
            </w:pPr>
            <w:r>
              <w:rPr>
                <w:sz w:val="24"/>
              </w:rPr>
              <w:t>1.苗木出圃前的苗木质量由中标单位负责，包括起苗、搬运、装车工作，经检查验收合格出圃后运输和种植的苗木质量由施工单位负责。</w:t>
            </w:r>
          </w:p>
          <w:p>
            <w:pPr>
              <w:pStyle w:val="null3"/>
              <w:jc w:val="both"/>
            </w:pPr>
            <w:r>
              <w:rPr>
                <w:sz w:val="24"/>
              </w:rPr>
              <w:t>2.中标单位需制定科学合理的起苗方案，包装材料和方式要有效保护苗木，规划运输路线和运输时间，保证苗木成活率。</w:t>
            </w:r>
          </w:p>
          <w:p>
            <w:pPr>
              <w:pStyle w:val="null3"/>
              <w:jc w:val="both"/>
            </w:pPr>
            <w:r>
              <w:rPr>
                <w:sz w:val="24"/>
              </w:rPr>
              <w:t>3.交付地点：采购人指定地点。</w:t>
            </w:r>
          </w:p>
          <w:p>
            <w:pPr>
              <w:pStyle w:val="null3"/>
              <w:jc w:val="both"/>
            </w:pPr>
            <w:r>
              <w:rPr>
                <w:sz w:val="24"/>
                <w:b/>
              </w:rPr>
              <w:t>三、质量保证及服务</w:t>
            </w:r>
          </w:p>
          <w:p>
            <w:pPr>
              <w:pStyle w:val="null3"/>
              <w:jc w:val="both"/>
            </w:pPr>
            <w:r>
              <w:rPr>
                <w:sz w:val="24"/>
              </w:rPr>
              <w:t>1.服务期内如苗木不是因为采购人的人为原因而出现的质量问题，则由中标人负责包换或包退，并承担调换或退货的实际费用。中标人不能调换或退货的，均按不能交货处理。</w:t>
            </w:r>
          </w:p>
          <w:p>
            <w:pPr>
              <w:pStyle w:val="null3"/>
              <w:jc w:val="both"/>
            </w:pPr>
            <w:r>
              <w:rPr>
                <w:sz w:val="24"/>
              </w:rPr>
              <w:t>2.中标人需确认一位项目联系人与采购人保持联系，及时跟进项目进度。接到采购人通知时能在半个工作日内及时响应，并提供良好的售后服务。</w:t>
            </w:r>
          </w:p>
          <w:p>
            <w:pPr>
              <w:pStyle w:val="null3"/>
              <w:jc w:val="both"/>
            </w:pPr>
            <w:r>
              <w:rPr>
                <w:sz w:val="24"/>
              </w:rPr>
              <w:t>3.投标人需投入足够的专业人员，保证本项目实施过程的服务质量，至少包含一名项目负责人，负责与采购人代表联系。</w:t>
            </w:r>
          </w:p>
          <w:p>
            <w:pPr>
              <w:pStyle w:val="null3"/>
              <w:jc w:val="both"/>
            </w:pPr>
            <w:r>
              <w:rPr>
                <w:sz w:val="24"/>
              </w:rPr>
              <w:t>4.投标人应针对本项目实施过程中可能存在的突发情况制定应急响应方案，内容包括突发事件、应急处理等。</w:t>
            </w:r>
          </w:p>
          <w:p>
            <w:pPr>
              <w:pStyle w:val="null3"/>
              <w:jc w:val="both"/>
            </w:pPr>
            <w:r>
              <w:rPr>
                <w:sz w:val="24"/>
                <w:b/>
              </w:rPr>
              <w:t>四、平远县2026年森林质量精准提升林分优化苗木保障项目（包二）采购清单</w:t>
            </w:r>
          </w:p>
          <w:tbl>
            <w:tblPr>
              <w:tblInd w:type="dxa" w:w="240"/>
              <w:tblBorders>
                <w:top w:val="none" w:color="000000" w:sz="4"/>
                <w:left w:val="none" w:color="000000" w:sz="4"/>
                <w:bottom w:val="none" w:color="000000" w:sz="4"/>
                <w:right w:val="none" w:color="000000" w:sz="4"/>
                <w:insideH w:val="none"/>
                <w:insideV w:val="none"/>
              </w:tblBorders>
            </w:tblPr>
            <w:tblGrid>
              <w:gridCol w:w="800"/>
              <w:gridCol w:w="800"/>
              <w:gridCol w:w="800"/>
              <w:gridCol w:w="800"/>
              <w:gridCol w:w="703"/>
              <w:gridCol w:w="741"/>
              <w:gridCol w:w="955"/>
            </w:tblGrid>
            <w:tr>
              <w:tc>
                <w:tcPr>
                  <w:tcW w:type="dxa" w:w="8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名称</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规格质量</w:t>
                  </w:r>
                </w:p>
              </w:tc>
              <w:tc>
                <w:tcPr>
                  <w:tcW w:type="dxa" w:w="8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单位</w:t>
                  </w:r>
                </w:p>
              </w:tc>
              <w:tc>
                <w:tcPr>
                  <w:tcW w:type="dxa" w:w="70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数量</w:t>
                  </w:r>
                </w:p>
              </w:tc>
              <w:tc>
                <w:tcPr>
                  <w:tcW w:type="dxa" w:w="7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单价最高限价（元）</w:t>
                  </w:r>
                </w:p>
              </w:tc>
              <w:tc>
                <w:tcPr>
                  <w:tcW w:type="dxa" w:w="9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总价最高限价（元）</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红锥</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1.5年生以上“顶芽饱满、生长健壮、无病虫害”的容器袋壮苗，苗高60cm以上，地径0.6cm以上，提供“两证一签”。（含吊皮锥5000株）</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株</w:t>
                  </w:r>
                </w:p>
              </w:tc>
              <w:tc>
                <w:tcPr>
                  <w:tcW w:type="dxa" w:w="7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86321</w:t>
                  </w:r>
                </w:p>
              </w:tc>
              <w:tc>
                <w:tcPr>
                  <w:tcW w:type="dxa" w:w="7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3.20</w:t>
                  </w:r>
                </w:p>
              </w:tc>
              <w:tc>
                <w:tcPr>
                  <w:tcW w:type="dxa" w:w="9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276227.20</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火力楠</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1.5年生以上“顶芽饱满、生长健壮、无病虫害”的营养袋苗，苗高80cm以上，地径0.8cm以上，提供“两证一签”。</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株</w:t>
                  </w:r>
                </w:p>
              </w:tc>
              <w:tc>
                <w:tcPr>
                  <w:tcW w:type="dxa" w:w="7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86321</w:t>
                  </w:r>
                </w:p>
              </w:tc>
              <w:tc>
                <w:tcPr>
                  <w:tcW w:type="dxa" w:w="7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2.80</w:t>
                  </w:r>
                </w:p>
              </w:tc>
              <w:tc>
                <w:tcPr>
                  <w:tcW w:type="dxa" w:w="9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241698.80</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木荷</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1.5年生以上“顶芽饱满、生长健壮、无病虫害”的营养袋苗，苗高80cm以上，地径0.8cm以上，提供“两证一签”。</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株</w:t>
                  </w:r>
                </w:p>
              </w:tc>
              <w:tc>
                <w:tcPr>
                  <w:tcW w:type="dxa" w:w="7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22182</w:t>
                  </w:r>
                </w:p>
              </w:tc>
              <w:tc>
                <w:tcPr>
                  <w:tcW w:type="dxa" w:w="7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2.52</w:t>
                  </w:r>
                </w:p>
              </w:tc>
              <w:tc>
                <w:tcPr>
                  <w:tcW w:type="dxa" w:w="9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55898.64</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楠木</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1.5年生以上“顶芽饱满、生长健壮、无病虫害”的营养袋苗，苗高80cm以上，地径0.8cm以上，提供“两证一签”。</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株</w:t>
                  </w:r>
                </w:p>
              </w:tc>
              <w:tc>
                <w:tcPr>
                  <w:tcW w:type="dxa" w:w="7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22182</w:t>
                  </w:r>
                </w:p>
              </w:tc>
              <w:tc>
                <w:tcPr>
                  <w:tcW w:type="dxa" w:w="7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3.00</w:t>
                  </w:r>
                </w:p>
              </w:tc>
              <w:tc>
                <w:tcPr>
                  <w:tcW w:type="dxa" w:w="9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66546.00</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山苍子</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1.5年生以上“顶芽饱满、生长健壮、无病虫害”的容器袋壮苗，苗高60cm以上，地径0.6cm以上，提供“两证一签”。</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株</w:t>
                  </w:r>
                </w:p>
              </w:tc>
              <w:tc>
                <w:tcPr>
                  <w:tcW w:type="dxa" w:w="7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14978</w:t>
                  </w:r>
                </w:p>
              </w:tc>
              <w:tc>
                <w:tcPr>
                  <w:tcW w:type="dxa" w:w="7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3.50</w:t>
                  </w:r>
                </w:p>
              </w:tc>
              <w:tc>
                <w:tcPr>
                  <w:tcW w:type="dxa" w:w="9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52423.00</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枫香</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1.5年生以上“顶芽饱满、生长健壮、无病虫害”的营养袋苗，苗高80cm以上，地径0.8cm以上，提供“两证一签”。</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株</w:t>
                  </w:r>
                </w:p>
              </w:tc>
              <w:tc>
                <w:tcPr>
                  <w:tcW w:type="dxa" w:w="7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73553</w:t>
                  </w:r>
                </w:p>
              </w:tc>
              <w:tc>
                <w:tcPr>
                  <w:tcW w:type="dxa" w:w="7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2.50</w:t>
                  </w:r>
                </w:p>
              </w:tc>
              <w:tc>
                <w:tcPr>
                  <w:tcW w:type="dxa" w:w="9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183882.50</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黑木</w:t>
                  </w:r>
                </w:p>
                <w:p>
                  <w:pPr>
                    <w:pStyle w:val="null3"/>
                    <w:jc w:val="center"/>
                  </w:pPr>
                  <w:r>
                    <w:rPr>
                      <w:sz w:val="24"/>
                    </w:rPr>
                    <w:t>相思</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1.5年生以上“顶芽饱满、生长健壮、无病虫害”的容器袋壮苗，苗高60cm以上，地径0.6cm以上，提供“两证一签”。</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株</w:t>
                  </w:r>
                </w:p>
              </w:tc>
              <w:tc>
                <w:tcPr>
                  <w:tcW w:type="dxa" w:w="7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31577</w:t>
                  </w:r>
                </w:p>
              </w:tc>
              <w:tc>
                <w:tcPr>
                  <w:tcW w:type="dxa" w:w="7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2.60</w:t>
                  </w:r>
                </w:p>
              </w:tc>
              <w:tc>
                <w:tcPr>
                  <w:tcW w:type="dxa" w:w="9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82100.20</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南酸枣</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1.5年生以上“顶芽饱满、生长健壮、无病虫害”的营养袋苗，苗高80cm以上，地径0.8cm以上，提供“两证一签”。</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株</w:t>
                  </w:r>
                </w:p>
              </w:tc>
              <w:tc>
                <w:tcPr>
                  <w:tcW w:type="dxa" w:w="7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39711</w:t>
                  </w:r>
                </w:p>
              </w:tc>
              <w:tc>
                <w:tcPr>
                  <w:tcW w:type="dxa" w:w="7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2.70</w:t>
                  </w:r>
                </w:p>
              </w:tc>
              <w:tc>
                <w:tcPr>
                  <w:tcW w:type="dxa" w:w="9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107219.70</w:t>
                  </w:r>
                </w:p>
              </w:tc>
            </w:tr>
            <w:tr>
              <w:tc>
                <w:tcPr>
                  <w:tcW w:type="dxa" w:w="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米老排</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1.5年生以上“顶芽饱满、生长健壮、无病虫害”的营养袋苗，苗高80cm以上，地径0.8cm以上，提供“两证一签”。</w:t>
                  </w:r>
                </w:p>
              </w:tc>
              <w:tc>
                <w:tcPr>
                  <w:tcW w:type="dxa" w:w="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株</w:t>
                  </w:r>
                </w:p>
              </w:tc>
              <w:tc>
                <w:tcPr>
                  <w:tcW w:type="dxa" w:w="7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31577</w:t>
                  </w:r>
                </w:p>
              </w:tc>
              <w:tc>
                <w:tcPr>
                  <w:tcW w:type="dxa" w:w="74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2.60</w:t>
                  </w:r>
                </w:p>
              </w:tc>
              <w:tc>
                <w:tcPr>
                  <w:tcW w:type="dxa" w:w="9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82100.20</w:t>
                  </w:r>
                </w:p>
              </w:tc>
            </w:tr>
          </w:tbl>
          <w:p>
            <w:pPr>
              <w:pStyle w:val="null3"/>
            </w:pPr>
            <w:r>
              <w:rPr>
                <w:sz w:val="24"/>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1.采购代理机构：本项目是指广东协作项目管理有限公司，负责整个采购活动的组织，依法负责编制和发布招标文件，对招标文件拥有最终的解释权，不以任何身份出任评标委员会成员。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平远县林业局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采购机构代理服务收费标准：参照原国家计委（计价格[2002]1980号）、发改办价格[2003]857号文件收取。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其他，本项目开标方式为“远程电子开标”，有关事项提醒： （1）由供应商登录云平台进行在线签到及在线解密，不需要委派代表前往开标现场，不需要到现场提交纸质或电子光盘投标（响应）文件。 （2）参与开标的供应商，应当登录云平台，进入“开标大厅/等候大厅”，并留意办理相关流程、事项。 （3）供应商须在规定的时间内完成签到、投标文件解密等相关流程、事项，逾期未解密投标文件，将作无效投标处理。如在电子开标过程中出现无法正常解密的，按照云平台系统要求及本项目投标人（供应商）须知有关条款执行。</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广东协作项目管理有限公司</w:t>
      </w:r>
      <w:r>
        <w:rPr/>
        <w:t>代收。具体操作要求详见</w:t>
      </w:r>
      <w:r>
        <w:rPr/>
        <w:t>广东协作项目管理有限公司</w:t>
      </w:r>
      <w:r>
        <w:rPr/>
        <w:t>有关指引，递交事宜请自行咨询</w:t>
      </w:r>
      <w:r>
        <w:rPr/>
        <w:t>广东协作项目管理有限公司</w:t>
      </w:r>
      <w:r>
        <w:rPr/>
        <w:t>；请各投标人在投标文件递交截止时间前按须知前附表规定的金额递交至</w:t>
      </w:r>
      <w:r>
        <w:rPr/>
        <w:t>广东协作项目管理有限公司</w:t>
      </w:r>
      <w:r>
        <w:rPr/>
        <w:t>，到账情况以开标时</w:t>
      </w:r>
      <w:r>
        <w:rPr/>
        <w:t>广东协作项目管理有限公司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http://www.gdxzchina.com/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http://www.gdxzchina.com/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肖工</w:t>
      </w:r>
    </w:p>
    <w:p>
      <w:pPr>
        <w:pStyle w:val="null3"/>
        <w:ind w:firstLine="480"/>
      </w:pPr>
      <w:r>
        <w:rPr/>
        <w:t>电话：</w:t>
      </w:r>
      <w:r>
        <w:rPr/>
        <w:t>0753-2501516</w:t>
      </w:r>
    </w:p>
    <w:p>
      <w:pPr>
        <w:pStyle w:val="null3"/>
        <w:ind w:firstLine="480"/>
      </w:pPr>
      <w:r>
        <w:rPr/>
        <w:t>传真：</w:t>
      </w:r>
      <w:r>
        <w:rPr/>
        <w:t>0753-2501516</w:t>
      </w:r>
    </w:p>
    <w:p>
      <w:pPr>
        <w:pStyle w:val="null3"/>
        <w:ind w:firstLine="480"/>
      </w:pPr>
      <w:r>
        <w:rPr/>
        <w:t>邮箱：</w:t>
      </w:r>
      <w:r>
        <w:rPr/>
        <w:t>gdxz2501516@163.com</w:t>
      </w:r>
    </w:p>
    <w:p>
      <w:pPr>
        <w:pStyle w:val="null3"/>
        <w:ind w:firstLine="480"/>
      </w:pPr>
      <w:r>
        <w:rPr/>
        <w:t>地址：</w:t>
      </w:r>
      <w:r>
        <w:rPr/>
        <w:t>梅州市梅县区新县城新兴路百福豪园63号</w:t>
      </w:r>
    </w:p>
    <w:p>
      <w:pPr>
        <w:pStyle w:val="null3"/>
        <w:ind w:firstLine="480"/>
      </w:pPr>
      <w:r>
        <w:rPr/>
        <w:t>邮编：</w:t>
      </w:r>
      <w:r>
        <w:rPr/>
        <w:t>514700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政府采购监督管理机构名称：平远县财政局政府采购监管股</w:t>
      </w:r>
    </w:p>
    <w:p>
      <w:pPr>
        <w:pStyle w:val="null3"/>
      </w:pPr>
      <w:r>
        <w:rPr/>
        <w:t>地 址：平远县大柘镇平城中路6号</w:t>
      </w:r>
    </w:p>
    <w:p>
      <w:pPr>
        <w:pStyle w:val="null3"/>
      </w:pPr>
      <w:r>
        <w:rPr/>
        <w:t>电 话：0753-8838123</w:t>
      </w:r>
    </w:p>
    <w:p>
      <w:pPr>
        <w:pStyle w:val="null3"/>
      </w:pPr>
      <w:r>
        <w:rPr/>
        <w:t>邮 编：514600</w:t>
      </w:r>
    </w:p>
    <w:p>
      <w:pPr>
        <w:pStyle w:val="null3"/>
      </w:pPr>
      <w:r>
        <w:rPr/>
        <w:t>传 真：0753-8838123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平远县2026年森林质量精准提升林分优化苗木保障项目（包一）)：综合评分法,是指投标文件满足招标文件全部实质性要求，且按照评审因素的量化指标评审得分最高的投标人为中标候选人的评标方法。（最低报价不是中标的唯一依据。）</w:t>
      </w:r>
    </w:p>
    <w:p>
      <w:pPr>
        <w:pStyle w:val="null3"/>
      </w:pPr>
      <w:r>
        <w:rPr/>
        <w:t>采购包2(平远县2026年森林质量精准提升林分优化苗木保障项目（包二）)：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广东协作项目管理有限公司</w:t>
      </w:r>
      <w:r>
        <w:rPr/>
        <w:t>统一对外发布。</w:t>
      </w:r>
    </w:p>
    <w:p>
      <w:pPr>
        <w:pStyle w:val="null3"/>
        <w:ind w:firstLine="480"/>
      </w:pPr>
      <w:r>
        <w:rPr/>
        <w:t>（2）对</w:t>
      </w:r>
      <w:r>
        <w:rPr/>
        <w:t>广东协作项目管理有限公司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采购包1（平远县2026年森林质量精准提升林分优化苗木保障项目（包一））：</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采购包2（平远县2026年森林质量精准提升林分优化苗木保障项目（包二））：</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采购包1（平远县2026年森林质量精准提升林分优化苗木保障项目（包一））：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承诺函》，《资格承诺函》格式详见本公告相关附件。（注:供应商未按要求提供《资格承诺函》的，应当按照《中华人民共和国政府采购法》及其实施条例的相关规定提供相应的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承诺函》，《资格承诺函》格式详见本公告相关附件。（注:供应商未按要求提供《资格承诺函》的，应当按照《中华人民共和国政府采购法》及其实施条例的相关规定提供相应的证明材料）</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提供履行合同所必需的设备和专业技术能力书面声明函（格式自拟）。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投标文件中提供《资格承诺函》，《资格承诺函》格式详见本公告相关附件。(注:供应商未按要求提供《资格承诺函》的，应当按照《中华人民共和国政府采购法》及其实施条例的相关规定提供相应的证明材料)。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供应商具备有效期内的《林草种子生产经营许可证》或《林木种子生产经营许可证》，提供证书扫描件。</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参与的供应商全部为符合政策要求的中小企业</w:t>
            </w:r>
          </w:p>
        </w:tc>
      </w:tr>
    </w:tbl>
    <w:p>
      <w:pPr>
        <w:pStyle w:val="null3"/>
      </w:pPr>
      <w:r>
        <w:rPr/>
        <w:t>采购包2（平远县2026年森林质量精准提升林分优化苗木保障项目（包二））：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承诺函》，《资格承诺函》格式详见本公告相关附件。（注:供应商未按要求提供《资格承诺函》的，应当按照《中华人民共和国政府采购法》及其实施条例的相关规定提供相应的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承诺函》，《资格承诺函》格式详见本公告相关附件。（注:供应商未按要求提供《资格承诺函》的，应当按照《中华人民共和国政府采购法》及其实施条例的相关规定提供相应的证明材料）</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提供履行合同所必需的设备和专业技术能力书面声明函（格式自拟）。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投标文件中提供《资格承诺函》，《资格承诺函》格式详见本公告相关附件。(注:供应商未按要求提供《资格承诺函》的，应当按照《中华人民共和国政府采购法》及其实施条例的相关规定提供相应的证明材料)。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供应商具备有效期内的《林草种子生产经营许可证》或《林木种子生产经营许可证》，提供证书扫描件。</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参与的供应商全部为符合政策要求的中小企业</w:t>
            </w:r>
          </w:p>
        </w:tc>
      </w:tr>
    </w:tbl>
    <w:p>
      <w:pPr>
        <w:pStyle w:val="null3"/>
        <w:ind w:firstLine="480"/>
      </w:pPr>
      <w:r>
        <w:rPr/>
        <w:t>表二符合性审查表：</w:t>
      </w:r>
    </w:p>
    <w:p>
      <w:pPr>
        <w:pStyle w:val="null3"/>
      </w:pPr>
      <w:r>
        <w:rPr/>
        <w:t>采购包1（平远县2026年森林质量精准提升林分优化苗木保障项目（包一））：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投标有效期是否符合招标文件的规定</w:t>
            </w:r>
          </w:p>
        </w:tc>
      </w:tr>
      <w:tr>
        <w:tc>
          <w:tcPr>
            <w:tcW w:type="dxa" w:w="890"/>
          </w:tcPr>
          <w:p>
            <w:pPr>
              <w:pStyle w:val="null3"/>
            </w:pPr>
            <w:r>
              <w:rPr/>
              <w:t>2</w:t>
            </w:r>
          </w:p>
        </w:tc>
        <w:tc>
          <w:tcPr>
            <w:tcW w:type="dxa" w:w="3178"/>
          </w:tcPr>
          <w:p>
            <w:pPr>
              <w:pStyle w:val="null3"/>
            </w:pPr>
            <w:r>
              <w:rPr/>
              <w:t>招标文件的签署、盖章要求</w:t>
            </w:r>
          </w:p>
        </w:tc>
        <w:tc>
          <w:tcPr>
            <w:tcW w:type="dxa" w:w="4238"/>
          </w:tcPr>
          <w:p>
            <w:pPr>
              <w:pStyle w:val="null3"/>
            </w:pPr>
            <w:r>
              <w:rPr/>
              <w:t>投标文件符合招标文件的签署、盖章要求</w:t>
            </w:r>
          </w:p>
        </w:tc>
      </w:tr>
      <w:tr>
        <w:tc>
          <w:tcPr>
            <w:tcW w:type="dxa" w:w="890"/>
          </w:tcPr>
          <w:p>
            <w:pPr>
              <w:pStyle w:val="null3"/>
            </w:pPr>
            <w:r>
              <w:rPr/>
              <w:t>3</w:t>
            </w:r>
          </w:p>
        </w:tc>
        <w:tc>
          <w:tcPr>
            <w:tcW w:type="dxa" w:w="3178"/>
          </w:tcPr>
          <w:p>
            <w:pPr>
              <w:pStyle w:val="null3"/>
            </w:pPr>
            <w:r>
              <w:rPr/>
              <w:t>法定代表人证明书</w:t>
            </w:r>
          </w:p>
        </w:tc>
        <w:tc>
          <w:tcPr>
            <w:tcW w:type="dxa" w:w="4238"/>
          </w:tcPr>
          <w:p>
            <w:pPr>
              <w:pStyle w:val="null3"/>
            </w:pPr>
            <w:r>
              <w:rPr/>
              <w:t>法定代表人证明书</w:t>
            </w:r>
          </w:p>
        </w:tc>
      </w:tr>
      <w:tr>
        <w:tc>
          <w:tcPr>
            <w:tcW w:type="dxa" w:w="890"/>
          </w:tcPr>
          <w:p>
            <w:pPr>
              <w:pStyle w:val="null3"/>
            </w:pPr>
            <w:r>
              <w:rPr/>
              <w:t>4</w:t>
            </w:r>
          </w:p>
        </w:tc>
        <w:tc>
          <w:tcPr>
            <w:tcW w:type="dxa" w:w="3178"/>
          </w:tcPr>
          <w:p>
            <w:pPr>
              <w:pStyle w:val="null3"/>
            </w:pPr>
            <w:r>
              <w:rPr/>
              <w:t>法定代表人授权书（如有）</w:t>
            </w:r>
          </w:p>
        </w:tc>
        <w:tc>
          <w:tcPr>
            <w:tcW w:type="dxa" w:w="4238"/>
          </w:tcPr>
          <w:p>
            <w:pPr>
              <w:pStyle w:val="null3"/>
            </w:pPr>
            <w:r>
              <w:rPr/>
              <w:t>法定代表人授权书（如有）</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1）投标报价是否固定唯一价。（2）投标报价未超过本项目预算金额。（3）投标报价没有明显低于其他通过符合性审查投标人的报价；或者评标委员会认为投标人的报价明显低于其他通过符合性审查投标人的报价，有可能影响产品质量或者不能诚信履约的，投标人能在规定时间内应评标委员会要求证明其报价合理性。</w:t>
            </w:r>
          </w:p>
        </w:tc>
      </w:tr>
      <w:tr>
        <w:tc>
          <w:tcPr>
            <w:tcW w:type="dxa" w:w="890"/>
          </w:tcPr>
          <w:p>
            <w:pPr>
              <w:pStyle w:val="null3"/>
            </w:pPr>
            <w:r>
              <w:rPr/>
              <w:t>6</w:t>
            </w:r>
          </w:p>
        </w:tc>
        <w:tc>
          <w:tcPr>
            <w:tcW w:type="dxa" w:w="3178"/>
          </w:tcPr>
          <w:p>
            <w:pPr>
              <w:pStyle w:val="null3"/>
            </w:pPr>
            <w:r>
              <w:rPr/>
              <w:t>实质性响应</w:t>
            </w:r>
          </w:p>
        </w:tc>
        <w:tc>
          <w:tcPr>
            <w:tcW w:type="dxa" w:w="4238"/>
          </w:tcPr>
          <w:p>
            <w:pPr>
              <w:pStyle w:val="null3"/>
            </w:pPr>
            <w:r>
              <w:rPr/>
              <w:t>投标文件未对招标文件的实质性技术与商务条款（即标注★号条款）产生负偏离或不满足的。</w:t>
            </w:r>
          </w:p>
        </w:tc>
      </w:tr>
      <w:tr>
        <w:tc>
          <w:tcPr>
            <w:tcW w:type="dxa" w:w="890"/>
          </w:tcPr>
          <w:p>
            <w:pPr>
              <w:pStyle w:val="null3"/>
            </w:pPr>
            <w:r>
              <w:rPr/>
              <w:t>7</w:t>
            </w:r>
          </w:p>
        </w:tc>
        <w:tc>
          <w:tcPr>
            <w:tcW w:type="dxa" w:w="3178"/>
          </w:tcPr>
          <w:p>
            <w:pPr>
              <w:pStyle w:val="null3"/>
            </w:pPr>
            <w:r>
              <w:rPr/>
              <w:t>其它条款</w:t>
            </w:r>
          </w:p>
        </w:tc>
        <w:tc>
          <w:tcPr>
            <w:tcW w:type="dxa" w:w="4238"/>
          </w:tcPr>
          <w:p>
            <w:pPr>
              <w:pStyle w:val="null3"/>
            </w:pPr>
            <w:r>
              <w:rPr/>
              <w:t>不符合招标文件中规定的被视为无效投标的其它条款的</w:t>
            </w:r>
          </w:p>
        </w:tc>
      </w:tr>
    </w:tbl>
    <w:p>
      <w:pPr>
        <w:pStyle w:val="null3"/>
      </w:pPr>
      <w:r>
        <w:rPr/>
        <w:t>采购包2（平远县2026年森林质量精准提升林分优化苗木保障项目（包二））：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投标有效期是否符合招标文件的规定</w:t>
            </w:r>
          </w:p>
        </w:tc>
      </w:tr>
      <w:tr>
        <w:tc>
          <w:tcPr>
            <w:tcW w:type="dxa" w:w="890"/>
          </w:tcPr>
          <w:p>
            <w:pPr>
              <w:pStyle w:val="null3"/>
            </w:pPr>
            <w:r>
              <w:rPr/>
              <w:t>2</w:t>
            </w:r>
          </w:p>
        </w:tc>
        <w:tc>
          <w:tcPr>
            <w:tcW w:type="dxa" w:w="3178"/>
          </w:tcPr>
          <w:p>
            <w:pPr>
              <w:pStyle w:val="null3"/>
            </w:pPr>
            <w:r>
              <w:rPr/>
              <w:t>招标文件的签署、盖章要求</w:t>
            </w:r>
          </w:p>
        </w:tc>
        <w:tc>
          <w:tcPr>
            <w:tcW w:type="dxa" w:w="4238"/>
          </w:tcPr>
          <w:p>
            <w:pPr>
              <w:pStyle w:val="null3"/>
            </w:pPr>
            <w:r>
              <w:rPr/>
              <w:t>投标文件符合招标文件的签署、盖章要求</w:t>
            </w:r>
          </w:p>
        </w:tc>
      </w:tr>
      <w:tr>
        <w:tc>
          <w:tcPr>
            <w:tcW w:type="dxa" w:w="890"/>
          </w:tcPr>
          <w:p>
            <w:pPr>
              <w:pStyle w:val="null3"/>
            </w:pPr>
            <w:r>
              <w:rPr/>
              <w:t>3</w:t>
            </w:r>
          </w:p>
        </w:tc>
        <w:tc>
          <w:tcPr>
            <w:tcW w:type="dxa" w:w="3178"/>
          </w:tcPr>
          <w:p>
            <w:pPr>
              <w:pStyle w:val="null3"/>
            </w:pPr>
            <w:r>
              <w:rPr/>
              <w:t>法定代表人证明书</w:t>
            </w:r>
          </w:p>
        </w:tc>
        <w:tc>
          <w:tcPr>
            <w:tcW w:type="dxa" w:w="4238"/>
          </w:tcPr>
          <w:p>
            <w:pPr>
              <w:pStyle w:val="null3"/>
            </w:pPr>
            <w:r>
              <w:rPr/>
              <w:t>法定代表人证明书</w:t>
            </w:r>
          </w:p>
        </w:tc>
      </w:tr>
      <w:tr>
        <w:tc>
          <w:tcPr>
            <w:tcW w:type="dxa" w:w="890"/>
          </w:tcPr>
          <w:p>
            <w:pPr>
              <w:pStyle w:val="null3"/>
            </w:pPr>
            <w:r>
              <w:rPr/>
              <w:t>4</w:t>
            </w:r>
          </w:p>
        </w:tc>
        <w:tc>
          <w:tcPr>
            <w:tcW w:type="dxa" w:w="3178"/>
          </w:tcPr>
          <w:p>
            <w:pPr>
              <w:pStyle w:val="null3"/>
            </w:pPr>
            <w:r>
              <w:rPr/>
              <w:t>法定代表人授权书（如有）</w:t>
            </w:r>
          </w:p>
        </w:tc>
        <w:tc>
          <w:tcPr>
            <w:tcW w:type="dxa" w:w="4238"/>
          </w:tcPr>
          <w:p>
            <w:pPr>
              <w:pStyle w:val="null3"/>
            </w:pPr>
            <w:r>
              <w:rPr/>
              <w:t>法定代表人授权书（如有）</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1）投标报价是否固定唯一价。（2）投标报价未超过本项目预算金额。（3）投标报价没有明显低于其他通过符合性审查投标人的报价；或者评标委员会认为投标人的报价明显低于其他通过符合性审查投标人的报价，有可能影响产品质量或者不能诚信履约的，投标人能在规定时间内应评标委员会要求证明其报价合理性。</w:t>
            </w:r>
          </w:p>
        </w:tc>
      </w:tr>
      <w:tr>
        <w:tc>
          <w:tcPr>
            <w:tcW w:type="dxa" w:w="890"/>
          </w:tcPr>
          <w:p>
            <w:pPr>
              <w:pStyle w:val="null3"/>
            </w:pPr>
            <w:r>
              <w:rPr/>
              <w:t>6</w:t>
            </w:r>
          </w:p>
        </w:tc>
        <w:tc>
          <w:tcPr>
            <w:tcW w:type="dxa" w:w="3178"/>
          </w:tcPr>
          <w:p>
            <w:pPr>
              <w:pStyle w:val="null3"/>
            </w:pPr>
            <w:r>
              <w:rPr/>
              <w:t>实质性响应</w:t>
            </w:r>
          </w:p>
        </w:tc>
        <w:tc>
          <w:tcPr>
            <w:tcW w:type="dxa" w:w="4238"/>
          </w:tcPr>
          <w:p>
            <w:pPr>
              <w:pStyle w:val="null3"/>
            </w:pPr>
            <w:r>
              <w:rPr/>
              <w:t>投标文件未对招标文件的实质性技术与商务条款（即标注★号条款）产生负偏离或不满足的。</w:t>
            </w:r>
          </w:p>
        </w:tc>
      </w:tr>
      <w:tr>
        <w:tc>
          <w:tcPr>
            <w:tcW w:type="dxa" w:w="890"/>
          </w:tcPr>
          <w:p>
            <w:pPr>
              <w:pStyle w:val="null3"/>
            </w:pPr>
            <w:r>
              <w:rPr/>
              <w:t>7</w:t>
            </w:r>
          </w:p>
        </w:tc>
        <w:tc>
          <w:tcPr>
            <w:tcW w:type="dxa" w:w="3178"/>
          </w:tcPr>
          <w:p>
            <w:pPr>
              <w:pStyle w:val="null3"/>
            </w:pPr>
            <w:r>
              <w:rPr/>
              <w:t>其它条款</w:t>
            </w:r>
          </w:p>
        </w:tc>
        <w:tc>
          <w:tcPr>
            <w:tcW w:type="dxa" w:w="4238"/>
          </w:tcPr>
          <w:p>
            <w:pPr>
              <w:pStyle w:val="null3"/>
            </w:pPr>
            <w:r>
              <w:rPr/>
              <w:t>不符合招标文件中规定的被视为无效投标的其它条款的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采购包1(平远县2026年森林质量精准提升林分优化苗木保障项目（包一）):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苗木质量保障措施方案 (15.0分)</w:t>
            </w:r>
          </w:p>
        </w:tc>
        <w:tc>
          <w:tcPr>
            <w:tcW w:type="dxa" w:w="5076"/>
          </w:tcPr>
          <w:p>
            <w:pPr>
              <w:pStyle w:val="null3"/>
              <w:jc w:val="left"/>
            </w:pPr>
            <w:r>
              <w:rPr/>
              <w:t>根据投标人提供的苗木质量保障措施方案（含苗木质量保障措施、苗木渠道来源、供货承诺）等进行评审： ①苗木质量保障措施完善、来源清晰明确、可行性强、方案具有针对性，完全满足本项目供应要求，得15分； ②苗木质量保障措施较完善、来源不够清晰明确、基本可行、方案针对性基本可行，较能满足本项目供应要求，得10分； ③苗木质量保障措施不完善、来源不清晰、可行性一般、针对性一般，较能满足本项目供应要求，得5分； ④苗木质量保障措施不完善、来源不清晰、可行性差、针对性差，不能满足本项目供应要求，得1分； ⑤不提供不得分。</w:t>
            </w:r>
          </w:p>
        </w:tc>
      </w:tr>
      <w:tr>
        <w:tc>
          <w:tcPr>
            <w:tcW w:type="dxa" w:w="922"/>
            <w:gridSpan w:val="2"/>
            <w:vMerge/>
          </w:tcPr>
          <w:p/>
        </w:tc>
        <w:tc>
          <w:tcPr>
            <w:tcW w:type="dxa" w:w="2307"/>
          </w:tcPr>
          <w:p>
            <w:pPr>
              <w:pStyle w:val="null3"/>
              <w:jc w:val="left"/>
            </w:pPr>
            <w:r>
              <w:rPr/>
              <w:t>起苗、包装及运输方案 (10.0分)</w:t>
            </w:r>
          </w:p>
        </w:tc>
        <w:tc>
          <w:tcPr>
            <w:tcW w:type="dxa" w:w="5076"/>
          </w:tcPr>
          <w:p>
            <w:pPr>
              <w:pStyle w:val="null3"/>
              <w:jc w:val="left"/>
            </w:pPr>
            <w:r>
              <w:rPr/>
              <w:t>①起苗方案科学合理，包装材料和方式能有效保护苗木，运输路线规划合理，运输时间有保障，能最大程度保证苗木成活率，得10分； ②起苗方案基本合理，包装材料和方式能有效保护苗木，运输路线规划基本合理，运输时间有保障，能保证苗木成活率，得7分； ③起苗方案一般，包装材料和方式能基本有效保护苗木，运输路线规划一般，运输时间有保障，能基本保证苗木成活率，得4分； ④起苗方案不够合理，包装材料和方式不能有效保护苗木，运输路线规划不够合理，运输时间保障性差，得1分。 ⑤不提供不得分。</w:t>
            </w:r>
          </w:p>
        </w:tc>
      </w:tr>
      <w:tr>
        <w:tc>
          <w:tcPr>
            <w:tcW w:type="dxa" w:w="922"/>
            <w:gridSpan w:val="2"/>
            <w:vMerge/>
          </w:tcPr>
          <w:p/>
        </w:tc>
        <w:tc>
          <w:tcPr>
            <w:tcW w:type="dxa" w:w="2307"/>
          </w:tcPr>
          <w:p>
            <w:pPr>
              <w:pStyle w:val="null3"/>
              <w:jc w:val="left"/>
            </w:pPr>
            <w:r>
              <w:rPr/>
              <w:t>提供专业技术人员指导种植和养护方案 (8.0分)</w:t>
            </w:r>
          </w:p>
        </w:tc>
        <w:tc>
          <w:tcPr>
            <w:tcW w:type="dxa" w:w="5076"/>
          </w:tcPr>
          <w:p>
            <w:pPr>
              <w:pStyle w:val="null3"/>
              <w:jc w:val="left"/>
            </w:pPr>
            <w:r>
              <w:rPr/>
              <w:t>根据提供的种植、养护技术方案进行综合评审： ①种植、养护技术方案完善，技术性强，得8分； ②种植、养护技术方案较完善，技术性较强，得5分； ③种植、养护技术方案基本完善，技术性一般，得3分； ④种植、养护技术方案不够全面，技术性差，得1分； ⑤不提供不得分。</w:t>
            </w:r>
          </w:p>
        </w:tc>
      </w:tr>
      <w:tr>
        <w:tc>
          <w:tcPr>
            <w:tcW w:type="dxa" w:w="922"/>
            <w:gridSpan w:val="2"/>
            <w:vMerge/>
          </w:tcPr>
          <w:p/>
        </w:tc>
        <w:tc>
          <w:tcPr>
            <w:tcW w:type="dxa" w:w="2307"/>
          </w:tcPr>
          <w:p>
            <w:pPr>
              <w:pStyle w:val="null3"/>
              <w:jc w:val="left"/>
            </w:pPr>
            <w:r>
              <w:rPr/>
              <w:t>应急处理措施 (7.0分)</w:t>
            </w:r>
          </w:p>
        </w:tc>
        <w:tc>
          <w:tcPr>
            <w:tcW w:type="dxa" w:w="5076"/>
          </w:tcPr>
          <w:p>
            <w:pPr>
              <w:pStyle w:val="null3"/>
              <w:jc w:val="left"/>
            </w:pPr>
            <w:r>
              <w:rPr/>
              <w:t>①对项目实施过程中可能存在的突发情况分析全面，安全防护制度和应急处理措施完善，切实可行，得7分； ②对项目实施过程中可能存在的突发情况分析较全面，安全防护制度和应急处理措施较完善，基本可行，得5分； ③对项目实施过程中可能存在的突发情况分析不够全面，安全防护制度和应急处理措施不够完善，可行性一般，得3分； ④对项目实施过程中可能存在的突发情况分析不全面，安全防护制度和应急处理措施可行性差，安排合理性差，得1分。 ⑤不提供不得分。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类似项目经验 (4.0分)</w:t>
            </w:r>
          </w:p>
        </w:tc>
        <w:tc>
          <w:tcPr>
            <w:tcW w:type="dxa" w:w="5076"/>
          </w:tcPr>
          <w:p>
            <w:pPr>
              <w:pStyle w:val="null3"/>
              <w:jc w:val="left"/>
            </w:pPr>
            <w:r>
              <w:rPr/>
              <w:t>2020年1月1日至今承接过类似项目业绩（以合同签订时间为准），每提供一个得2分，本项最高得4分。 注：须提供合同复印件，不提供不得分</w:t>
            </w:r>
          </w:p>
        </w:tc>
      </w:tr>
      <w:tr>
        <w:tc>
          <w:tcPr>
            <w:tcW w:type="dxa" w:w="922"/>
            <w:gridSpan w:val="2"/>
            <w:vMerge/>
          </w:tcPr>
          <w:p/>
        </w:tc>
        <w:tc>
          <w:tcPr>
            <w:tcW w:type="dxa" w:w="2307"/>
          </w:tcPr>
          <w:p>
            <w:pPr>
              <w:pStyle w:val="null3"/>
              <w:jc w:val="left"/>
            </w:pPr>
            <w:r>
              <w:rPr/>
              <w:t>技术力量 (6.0分)</w:t>
            </w:r>
          </w:p>
        </w:tc>
        <w:tc>
          <w:tcPr>
            <w:tcW w:type="dxa" w:w="5076"/>
          </w:tcPr>
          <w:p>
            <w:pPr>
              <w:pStyle w:val="null3"/>
              <w:jc w:val="left"/>
            </w:pPr>
            <w:r>
              <w:rPr/>
              <w:t>拟派项目负责人具有助理工程师的得3分，具有中级（或以上）工程师的得6分； 注：须提供相关人员证书（林业相关专业）扫描件和劳动合同扫描件，不提供不得分。</w:t>
            </w:r>
          </w:p>
        </w:tc>
      </w:tr>
      <w:tr>
        <w:tc>
          <w:tcPr>
            <w:tcW w:type="dxa" w:w="922"/>
            <w:gridSpan w:val="2"/>
            <w:vMerge/>
          </w:tcPr>
          <w:p/>
        </w:tc>
        <w:tc>
          <w:tcPr>
            <w:tcW w:type="dxa" w:w="2307"/>
          </w:tcPr>
          <w:p>
            <w:pPr>
              <w:pStyle w:val="null3"/>
              <w:jc w:val="left"/>
            </w:pPr>
            <w:r>
              <w:rPr/>
              <w:t>生产能力 (5.0分)</w:t>
            </w:r>
          </w:p>
        </w:tc>
        <w:tc>
          <w:tcPr>
            <w:tcW w:type="dxa" w:w="5076"/>
          </w:tcPr>
          <w:p>
            <w:pPr>
              <w:pStyle w:val="null3"/>
              <w:jc w:val="left"/>
            </w:pPr>
            <w:r>
              <w:rPr/>
              <w:t>投标人自有苗圃场地累计亩数或租赁苗圃场地累计亩数达到100亩（不含100）以上得5分；累计亩数达到50（含）-100亩的得2分； 注：①投标文件中提供苗圃场地产权证明（或租赁合同）等证明材料扫描件并加盖公章，未提供或不满足要求不得分。 ②苗圃场地应处于正常运营育苗状态，投标人提供承诺函证明，格式自拟。</w:t>
            </w:r>
          </w:p>
        </w:tc>
      </w:tr>
      <w:tr>
        <w:tc>
          <w:tcPr>
            <w:tcW w:type="dxa" w:w="922"/>
            <w:gridSpan w:val="2"/>
            <w:vMerge/>
          </w:tcPr>
          <w:p/>
        </w:tc>
        <w:tc>
          <w:tcPr>
            <w:tcW w:type="dxa" w:w="2307"/>
          </w:tcPr>
          <w:p>
            <w:pPr>
              <w:pStyle w:val="null3"/>
              <w:jc w:val="left"/>
            </w:pPr>
            <w:r>
              <w:rPr/>
              <w:t>售后方案 (10.0分)</w:t>
            </w:r>
          </w:p>
        </w:tc>
        <w:tc>
          <w:tcPr>
            <w:tcW w:type="dxa" w:w="5076"/>
          </w:tcPr>
          <w:p>
            <w:pPr>
              <w:pStyle w:val="null3"/>
              <w:jc w:val="left"/>
            </w:pPr>
            <w:r>
              <w:rPr/>
              <w:t>根据投标人提供的售后服务方案（包括但不限于售后服务承诺、提供的苗木不符合采购要求时的退换货承诺等）进行评审： ①方案全面，详细具体，具有针对性和可行性，得10分； ②方案较全面，较详细具体，较具有可行性和针对性，得7分； ③方案不够全面，可行性和针对性一般，得4分； ④方案不全面，可行性和针对性差，得1分； ⑤不提供不得分。</w:t>
            </w:r>
          </w:p>
        </w:tc>
      </w:tr>
      <w:tr>
        <w:tc>
          <w:tcPr>
            <w:tcW w:type="dxa" w:w="922"/>
            <w:gridSpan w:val="2"/>
            <w:vMerge/>
          </w:tcPr>
          <w:p/>
        </w:tc>
        <w:tc>
          <w:tcPr>
            <w:tcW w:type="dxa" w:w="2307"/>
          </w:tcPr>
          <w:p>
            <w:pPr>
              <w:pStyle w:val="null3"/>
              <w:jc w:val="left"/>
            </w:pPr>
            <w:r>
              <w:rPr/>
              <w:t>服务便利性 (5.0分)</w:t>
            </w:r>
          </w:p>
        </w:tc>
        <w:tc>
          <w:tcPr>
            <w:tcW w:type="dxa" w:w="5076"/>
          </w:tcPr>
          <w:p>
            <w:pPr>
              <w:pStyle w:val="null3"/>
              <w:jc w:val="left"/>
            </w:pPr>
            <w:r>
              <w:rPr/>
              <w:t>根据投标人承诺在接到采购人通知后到达采购人指定地点的服务响应时间进行评审： ①投标人承诺接到采购人通知后，4小时内（含4小时）到达采购人指定地点，得5分； ②投标人承诺接到采购人通知后，超过4小时，5小时内（含5小时）到达采购人指定地点，得3分； ③投标人承诺接到采购人通知后，超5小时到达采购人指定地点，得1分； 注：须提供服务承诺书并加盖投标人公章，未提供得0分。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采购包2(平远县2026年森林质量精准提升林分优化苗木保障项目（包二）):</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苗木质量保障措施方案 (15.0分)</w:t>
            </w:r>
          </w:p>
        </w:tc>
        <w:tc>
          <w:tcPr>
            <w:tcW w:type="dxa" w:w="5076"/>
          </w:tcPr>
          <w:p>
            <w:pPr>
              <w:pStyle w:val="null3"/>
              <w:jc w:val="left"/>
            </w:pPr>
            <w:r>
              <w:rPr/>
              <w:t>根据投标人提供的苗木质量保障措施方案（含苗木质量保障措施、苗木渠道来源、供货承诺）等进行评审： ①苗木质量保障措施完善、来源清晰明确、可行性强、方案具有针对性，完全满足本项目供应要求，得15分； ②苗木质量保障措施较完善、来源不够清晰明确、基本可行、方案针对性基本可行，较能满足本项目供应要求，得10分； ③苗木质量保障措施不完善、来源不清晰、可行性一般、针对性一般，较能满足本项目供应要求，得5分； ④苗木质量保障措施不完善、来源不清晰、可行性差、针对性差，不能满足本项目供应要求，得1分； ⑤不提供不得分。</w:t>
            </w:r>
          </w:p>
        </w:tc>
      </w:tr>
      <w:tr>
        <w:tc>
          <w:tcPr>
            <w:tcW w:type="dxa" w:w="922"/>
            <w:gridSpan w:val="2"/>
            <w:vMerge/>
          </w:tcPr>
          <w:p/>
        </w:tc>
        <w:tc>
          <w:tcPr>
            <w:tcW w:type="dxa" w:w="2307"/>
          </w:tcPr>
          <w:p>
            <w:pPr>
              <w:pStyle w:val="null3"/>
              <w:jc w:val="left"/>
            </w:pPr>
            <w:r>
              <w:rPr/>
              <w:t>起苗、包装及运输方案 (10.0分)</w:t>
            </w:r>
          </w:p>
        </w:tc>
        <w:tc>
          <w:tcPr>
            <w:tcW w:type="dxa" w:w="5076"/>
          </w:tcPr>
          <w:p>
            <w:pPr>
              <w:pStyle w:val="null3"/>
              <w:jc w:val="left"/>
            </w:pPr>
            <w:r>
              <w:rPr/>
              <w:t>①起苗方案科学合理，包装材料和方式能有效保护苗木，运输路线规划合理，运输时间有保障，能最大程度保证苗木成活率，得10分； ②起苗方案基本合理，包装材料和方式能有效保护苗木，运输路线规划基本合理，运输时间有保障，能保证苗木成活率，得7分； ③起苗方案一般，包装材料和方式能基本有效保护苗木，运输路线规划一般，运输时间有保障，能基本保证苗木成活率，得4分； ④起苗方案不够合理，包装材料和方式不能有效保护苗木，运输路线规划不够合理，运输时间保障性差，得1分。 ⑤不提供不得分。</w:t>
            </w:r>
          </w:p>
        </w:tc>
      </w:tr>
      <w:tr>
        <w:tc>
          <w:tcPr>
            <w:tcW w:type="dxa" w:w="922"/>
            <w:gridSpan w:val="2"/>
            <w:vMerge/>
          </w:tcPr>
          <w:p/>
        </w:tc>
        <w:tc>
          <w:tcPr>
            <w:tcW w:type="dxa" w:w="2307"/>
          </w:tcPr>
          <w:p>
            <w:pPr>
              <w:pStyle w:val="null3"/>
              <w:jc w:val="left"/>
            </w:pPr>
            <w:r>
              <w:rPr/>
              <w:t>提供专业技术人员指导种植和养护方案 (8.0分)</w:t>
            </w:r>
          </w:p>
        </w:tc>
        <w:tc>
          <w:tcPr>
            <w:tcW w:type="dxa" w:w="5076"/>
          </w:tcPr>
          <w:p>
            <w:pPr>
              <w:pStyle w:val="null3"/>
              <w:jc w:val="left"/>
            </w:pPr>
            <w:r>
              <w:rPr/>
              <w:t>根据提供的种植、养护技术方案进行综合评审： ①种植、养护技术方案完善，技术性强，得8分； ②种植、养护技术方案较完善，技术性较强，得5分； ③种植、养护技术方案基本完善，技术性一般，得3分； ④种植、养护技术方案不够全面，技术性差，得1分； ⑤不提供不得分。</w:t>
            </w:r>
          </w:p>
        </w:tc>
      </w:tr>
      <w:tr>
        <w:tc>
          <w:tcPr>
            <w:tcW w:type="dxa" w:w="922"/>
            <w:gridSpan w:val="2"/>
            <w:vMerge/>
          </w:tcPr>
          <w:p/>
        </w:tc>
        <w:tc>
          <w:tcPr>
            <w:tcW w:type="dxa" w:w="2307"/>
          </w:tcPr>
          <w:p>
            <w:pPr>
              <w:pStyle w:val="null3"/>
              <w:jc w:val="left"/>
            </w:pPr>
            <w:r>
              <w:rPr/>
              <w:t>应急处理措施 (7.0分)</w:t>
            </w:r>
          </w:p>
        </w:tc>
        <w:tc>
          <w:tcPr>
            <w:tcW w:type="dxa" w:w="5076"/>
          </w:tcPr>
          <w:p>
            <w:pPr>
              <w:pStyle w:val="null3"/>
              <w:jc w:val="left"/>
            </w:pPr>
            <w:r>
              <w:rPr/>
              <w:t>①对项目实施过程中可能存在的突发情况分析全面，安全防护制度和应急处理措施完善，切实可行，得7分； ②对项目实施过程中可能存在的突发情况分析较全面，安全防护制度和应急处理措施较完善，基本可行，得5分； ③对项目实施过程中可能存在的突发情况分析不够全面，安全防护制度和应急处理措施不够完善，可行性一般，得3分； ④对项目实施过程中可能存在的突发情况分析不全面，安全防护制度和应急处理措施可行性差，安排合理性差，得1分。 ⑤不提供不得分。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类似项目经验 (4.0分)</w:t>
            </w:r>
          </w:p>
        </w:tc>
        <w:tc>
          <w:tcPr>
            <w:tcW w:type="dxa" w:w="5076"/>
          </w:tcPr>
          <w:p>
            <w:pPr>
              <w:pStyle w:val="null3"/>
              <w:jc w:val="left"/>
            </w:pPr>
            <w:r>
              <w:rPr/>
              <w:t>2020年1月1日至今承接过类似项目业绩（以合同签订时间为准），每提供一个得2分，本项最高得4分。 注：须提供合同复印件，不提供不得分</w:t>
            </w:r>
          </w:p>
        </w:tc>
      </w:tr>
      <w:tr>
        <w:tc>
          <w:tcPr>
            <w:tcW w:type="dxa" w:w="922"/>
            <w:gridSpan w:val="2"/>
            <w:vMerge/>
          </w:tcPr>
          <w:p/>
        </w:tc>
        <w:tc>
          <w:tcPr>
            <w:tcW w:type="dxa" w:w="2307"/>
          </w:tcPr>
          <w:p>
            <w:pPr>
              <w:pStyle w:val="null3"/>
              <w:jc w:val="left"/>
            </w:pPr>
            <w:r>
              <w:rPr/>
              <w:t>技术力量 (6.0分)</w:t>
            </w:r>
          </w:p>
        </w:tc>
        <w:tc>
          <w:tcPr>
            <w:tcW w:type="dxa" w:w="5076"/>
          </w:tcPr>
          <w:p>
            <w:pPr>
              <w:pStyle w:val="null3"/>
              <w:jc w:val="left"/>
            </w:pPr>
            <w:r>
              <w:rPr/>
              <w:t>拟派项目负责人具有助理工程师的得3分，具有中级（或以上）工程师的得6分； 注：须提供相关人员证书（林业相关专业）扫描件和劳动合同扫描件，不提供不得分。</w:t>
            </w:r>
          </w:p>
        </w:tc>
      </w:tr>
      <w:tr>
        <w:tc>
          <w:tcPr>
            <w:tcW w:type="dxa" w:w="922"/>
            <w:gridSpan w:val="2"/>
            <w:vMerge/>
          </w:tcPr>
          <w:p/>
        </w:tc>
        <w:tc>
          <w:tcPr>
            <w:tcW w:type="dxa" w:w="2307"/>
          </w:tcPr>
          <w:p>
            <w:pPr>
              <w:pStyle w:val="null3"/>
              <w:jc w:val="left"/>
            </w:pPr>
            <w:r>
              <w:rPr/>
              <w:t>生产能力 (5.0分)</w:t>
            </w:r>
          </w:p>
        </w:tc>
        <w:tc>
          <w:tcPr>
            <w:tcW w:type="dxa" w:w="5076"/>
          </w:tcPr>
          <w:p>
            <w:pPr>
              <w:pStyle w:val="null3"/>
              <w:jc w:val="left"/>
            </w:pPr>
            <w:r>
              <w:rPr/>
              <w:t>投标人自有苗圃场地累计亩数或租赁苗圃场地累计亩数达到100亩（不含100）以上得5分；累计亩数达到50（含）-100亩的得2分； 注：①投标文件中提供苗圃场地产权证明（或租赁合同）等证明材料扫描件并加盖公章，未提供或不满足要求不得分。 ②苗圃场地应处于正常运营育苗状态，投标人提供承诺函证明，格式自拟。</w:t>
            </w:r>
          </w:p>
        </w:tc>
      </w:tr>
      <w:tr>
        <w:tc>
          <w:tcPr>
            <w:tcW w:type="dxa" w:w="922"/>
            <w:gridSpan w:val="2"/>
            <w:vMerge/>
          </w:tcPr>
          <w:p/>
        </w:tc>
        <w:tc>
          <w:tcPr>
            <w:tcW w:type="dxa" w:w="2307"/>
          </w:tcPr>
          <w:p>
            <w:pPr>
              <w:pStyle w:val="null3"/>
              <w:jc w:val="left"/>
            </w:pPr>
            <w:r>
              <w:rPr/>
              <w:t>售后方案 (10.0分)</w:t>
            </w:r>
          </w:p>
        </w:tc>
        <w:tc>
          <w:tcPr>
            <w:tcW w:type="dxa" w:w="5076"/>
          </w:tcPr>
          <w:p>
            <w:pPr>
              <w:pStyle w:val="null3"/>
              <w:jc w:val="left"/>
            </w:pPr>
            <w:r>
              <w:rPr/>
              <w:t>根据投标人提供的售后服务方案（包括但不限于售后服务承诺、提供的苗木不符合采购要求时的退换货承诺等）进行评审： ①方案全面，详细具体，具有针对性和可行性，得10分； ②方案较全面，较详细具体，较具有可行性和针对性，得7分； ③方案不够全面，可行性和针对性一般，得4分； ④方案不全面，可行性和针对性差，得1分； ⑤不提供不得分。</w:t>
            </w:r>
          </w:p>
        </w:tc>
      </w:tr>
      <w:tr>
        <w:tc>
          <w:tcPr>
            <w:tcW w:type="dxa" w:w="922"/>
            <w:gridSpan w:val="2"/>
            <w:vMerge/>
          </w:tcPr>
          <w:p/>
        </w:tc>
        <w:tc>
          <w:tcPr>
            <w:tcW w:type="dxa" w:w="2307"/>
          </w:tcPr>
          <w:p>
            <w:pPr>
              <w:pStyle w:val="null3"/>
              <w:jc w:val="left"/>
            </w:pPr>
            <w:r>
              <w:rPr/>
              <w:t>服务便利性 (5.0分)</w:t>
            </w:r>
          </w:p>
        </w:tc>
        <w:tc>
          <w:tcPr>
            <w:tcW w:type="dxa" w:w="5076"/>
          </w:tcPr>
          <w:p>
            <w:pPr>
              <w:pStyle w:val="null3"/>
              <w:jc w:val="left"/>
            </w:pPr>
            <w:r>
              <w:rPr/>
              <w:t>根据投标人承诺在接到采购人通知后到达采购人指定地点的服务响应时间进行评审： ①投标人承诺接到采购人通知后，4小时内（含4小时）到达采购人指定地点，得5分； ②投标人承诺接到采购人通知后，超过4小时，5小时内（含5小时）到达采购人指定地点，得3分； ③投标人承诺接到采购人通知后，超5小时到达采购人指定地点，得1分； 注：须提供服务承诺书并加盖投标人公章，未提供得0分。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both"/>
      </w:pPr>
      <w:r>
        <w:rPr>
          <w:sz w:val="27"/>
          <w:b/>
        </w:rPr>
        <w:t>甲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b/>
        </w:rPr>
        <w:t>乙　　方：</w:t>
      </w:r>
      <w:r>
        <w:rPr>
          <w:sz w:val="27"/>
          <w:u w:val="single"/>
        </w:rPr>
        <w:t>　　　　　</w:t>
      </w:r>
    </w:p>
    <w:p>
      <w:pPr>
        <w:pStyle w:val="null3"/>
        <w:spacing w:before="0" w:after="0" w:lineRule="auto" w:line="360"/>
        <w:ind w:left="0" w:right="0"/>
        <w:jc w:val="both"/>
      </w:pPr>
      <w:r>
        <w:rPr>
          <w:sz w:val="27"/>
        </w:rPr>
        <w:t>电　　话：</w:t>
      </w:r>
      <w:r>
        <w:rPr>
          <w:sz w:val="27"/>
          <w:u w:val="single"/>
        </w:rPr>
        <w:t>　　　　</w:t>
      </w:r>
      <w:r>
        <w:rPr>
          <w:sz w:val="27"/>
        </w:rPr>
        <w:t>　　传　　真：</w:t>
      </w:r>
      <w:r>
        <w:rPr>
          <w:sz w:val="27"/>
          <w:u w:val="single"/>
        </w:rPr>
        <w:t>　　　</w:t>
      </w:r>
      <w:r>
        <w:rPr>
          <w:sz w:val="27"/>
        </w:rPr>
        <w:t>　　地　　址：</w:t>
      </w:r>
      <w:r>
        <w:rPr>
          <w:sz w:val="27"/>
          <w:u w:val="single"/>
        </w:rPr>
        <w:t>　　　</w:t>
      </w:r>
    </w:p>
    <w:p>
      <w:pPr>
        <w:pStyle w:val="null3"/>
        <w:spacing w:before="0" w:after="0" w:lineRule="auto" w:line="360"/>
        <w:ind w:left="0" w:right="0"/>
        <w:jc w:val="both"/>
      </w:pPr>
      <w:r>
        <w:rPr>
          <w:sz w:val="27"/>
        </w:rPr>
        <w:t xml:space="preserve"> </w:t>
      </w:r>
    </w:p>
    <w:p>
      <w:pPr>
        <w:pStyle w:val="null3"/>
        <w:spacing w:before="0" w:after="0" w:lineRule="auto" w:line="360"/>
        <w:ind w:left="0" w:right="0" w:firstLine="404"/>
        <w:jc w:val="both"/>
      </w:pPr>
      <w:r>
        <w:rPr>
          <w:sz w:val="27"/>
        </w:rPr>
        <w:t>根据</w:t>
      </w:r>
      <w:r>
        <w:rPr>
          <w:u w:val="single"/>
        </w:rPr>
        <w:t xml:space="preserve">           </w:t>
      </w:r>
      <w:r>
        <w:rPr>
          <w:sz w:val="27"/>
        </w:rPr>
        <w:t>项目</w:t>
      </w:r>
      <w:r>
        <w:rPr>
          <w:sz w:val="27"/>
        </w:rPr>
        <w:t>的采购结果，按照《中华人民共和国政府采购法》，《中华人民共和国民法典</w:t>
      </w:r>
      <w:r>
        <w:rPr>
          <w:sz w:val="27"/>
        </w:rPr>
        <w:t>(</w:t>
      </w:r>
      <w:r>
        <w:rPr>
          <w:sz w:val="27"/>
        </w:rPr>
        <w:t>合同编</w:t>
      </w:r>
      <w:r>
        <w:rPr>
          <w:sz w:val="27"/>
        </w:rPr>
        <w:t>)</w:t>
      </w:r>
      <w:r>
        <w:rPr>
          <w:sz w:val="27"/>
        </w:rPr>
        <w:t>》的规定，经双方协商，本着平等互利和诚实信用的原则，一致同意遵守本合同如下。</w:t>
      </w:r>
    </w:p>
    <w:p>
      <w:pPr>
        <w:pStyle w:val="null3"/>
        <w:jc w:val="both"/>
      </w:pPr>
      <w:r>
        <w:rPr>
          <w:sz w:val="27"/>
          <w:b/>
        </w:rPr>
        <w:t>一、货物内容</w:t>
      </w:r>
    </w:p>
    <w:p>
      <w:pPr>
        <w:pStyle w:val="null3"/>
        <w:jc w:val="both"/>
      </w:pPr>
      <w:r>
        <w:rPr>
          <w:sz w:val="27"/>
        </w:rPr>
        <w:t>合同金额为（大写）：</w:t>
      </w:r>
      <w:r>
        <w:rPr>
          <w:sz w:val="27"/>
        </w:rPr>
        <w:t>_____________</w:t>
      </w:r>
      <w:r>
        <w:rPr>
          <w:sz w:val="27"/>
        </w:rPr>
        <w:t>元（￥</w:t>
      </w:r>
      <w:r>
        <w:rPr>
          <w:sz w:val="27"/>
        </w:rPr>
        <w:t>_________</w:t>
      </w:r>
      <w:r>
        <w:rPr>
          <w:sz w:val="27"/>
        </w:rPr>
        <w:t>元）人民币。</w:t>
      </w:r>
    </w:p>
    <w:tbl>
      <w:tblPr>
        <w:tblW w:w="0" w:type="auto"/>
        <w:tblBorders>
          <w:top w:val="none" w:color="000000" w:sz="4"/>
          <w:left w:val="none" w:color="000000" w:sz="4"/>
          <w:bottom w:val="none" w:color="000000" w:sz="4"/>
          <w:right w:val="none" w:color="000000" w:sz="4"/>
          <w:insideH w:val="none"/>
          <w:insideV w:val="none"/>
        </w:tblBorders>
      </w:tblPr>
      <w:tblGrid>
        <w:gridCol w:w="799"/>
        <w:gridCol w:w="1161"/>
        <w:gridCol w:w="1161"/>
        <w:gridCol w:w="724"/>
        <w:gridCol w:w="1342"/>
        <w:gridCol w:w="1040"/>
        <w:gridCol w:w="1040"/>
        <w:gridCol w:w="1040"/>
      </w:tblGrid>
      <w:tr>
        <w:tc>
          <w:tcPr>
            <w:tcW w:type="dxa" w:w="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7"/>
              </w:rPr>
              <w:t>序号</w:t>
            </w:r>
          </w:p>
        </w:tc>
        <w:tc>
          <w:tcPr>
            <w:tcW w:type="dxa" w:w="1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7"/>
              </w:rPr>
              <w:t>货物名称</w:t>
            </w:r>
          </w:p>
        </w:tc>
        <w:tc>
          <w:tcPr>
            <w:tcW w:type="dxa" w:w="11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7"/>
              </w:rPr>
              <w:t>规格质量</w:t>
            </w:r>
          </w:p>
        </w:tc>
        <w:tc>
          <w:tcPr>
            <w:tcW w:type="dxa" w:w="7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7"/>
              </w:rPr>
              <w:t>产地</w:t>
            </w:r>
          </w:p>
        </w:tc>
        <w:tc>
          <w:tcPr>
            <w:tcW w:type="dxa" w:w="13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7"/>
              </w:rPr>
              <w:t>制造商名称</w:t>
            </w:r>
          </w:p>
        </w:tc>
        <w:tc>
          <w:tcPr>
            <w:tcW w:type="dxa" w:w="10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7"/>
              </w:rPr>
              <w:t>单价</w:t>
            </w:r>
          </w:p>
        </w:tc>
        <w:tc>
          <w:tcPr>
            <w:tcW w:type="dxa" w:w="10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7"/>
              </w:rPr>
              <w:t>数量</w:t>
            </w:r>
          </w:p>
        </w:tc>
        <w:tc>
          <w:tcPr>
            <w:tcW w:type="dxa" w:w="10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7"/>
              </w:rPr>
              <w:t>总价</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r>
        <w:tc>
          <w:tcPr>
            <w:tcW w:type="dxa" w:w="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1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7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3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c>
          <w:tcPr>
            <w:tcW w:type="dxa" w:w="10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tc>
      </w:tr>
    </w:tbl>
    <w:p>
      <w:pPr>
        <w:pStyle w:val="null3"/>
        <w:ind w:firstLine="420"/>
      </w:pPr>
      <w:r>
        <w:rPr>
          <w:sz w:val="27"/>
        </w:rPr>
        <w:t>合同总额包括苗木的出圃、装车、卸货、税费、保险费、仓储费、验收和履约过程可预见或不可预见的一切费用。</w:t>
      </w:r>
    </w:p>
    <w:p>
      <w:pPr>
        <w:pStyle w:val="null3"/>
        <w:ind w:firstLine="420"/>
      </w:pPr>
      <w:r>
        <w:rPr>
          <w:sz w:val="27"/>
        </w:rPr>
        <w:t>注：货物名称内容必须与投标文件中货物名称内容一致。</w:t>
      </w:r>
    </w:p>
    <w:p>
      <w:pPr>
        <w:pStyle w:val="null3"/>
        <w:ind w:firstLine="422"/>
      </w:pPr>
      <w:r>
        <w:rPr>
          <w:sz w:val="27"/>
          <w:b/>
        </w:rPr>
        <w:t>二、合同金额</w:t>
      </w:r>
    </w:p>
    <w:p>
      <w:pPr>
        <w:pStyle w:val="null3"/>
        <w:ind w:firstLine="420"/>
      </w:pPr>
      <w:r>
        <w:rPr>
          <w:sz w:val="27"/>
        </w:rPr>
        <w:t>合同金额为（大写）：</w:t>
      </w:r>
      <w:r>
        <w:rPr>
          <w:sz w:val="27"/>
        </w:rPr>
        <w:t>_________________</w:t>
      </w:r>
      <w:r>
        <w:rPr>
          <w:sz w:val="27"/>
        </w:rPr>
        <w:t>元（￥</w:t>
      </w:r>
      <w:r>
        <w:rPr>
          <w:sz w:val="27"/>
        </w:rPr>
        <w:t>_______________</w:t>
      </w:r>
      <w:r>
        <w:rPr>
          <w:sz w:val="27"/>
        </w:rPr>
        <w:t>元）人民币。</w:t>
      </w:r>
    </w:p>
    <w:p>
      <w:pPr>
        <w:pStyle w:val="null3"/>
        <w:ind w:firstLine="422"/>
      </w:pPr>
      <w:r>
        <w:rPr>
          <w:sz w:val="27"/>
          <w:b/>
        </w:rPr>
        <w:t>三、采购要求</w:t>
      </w:r>
    </w:p>
    <w:p>
      <w:pPr>
        <w:pStyle w:val="null3"/>
        <w:ind w:firstLine="420"/>
      </w:pPr>
      <w:r>
        <w:rPr>
          <w:sz w:val="27"/>
        </w:rPr>
        <w:t>苗木要求选用</w:t>
      </w:r>
      <w:r>
        <w:rPr>
          <w:sz w:val="27"/>
        </w:rPr>
        <w:t>1.5</w:t>
      </w:r>
      <w:r>
        <w:rPr>
          <w:sz w:val="27"/>
        </w:rPr>
        <w:t>年生或以上、顶芽饱满、生长健壮、无病虫害的营养袋苗，其中红锥、山苍子、黑木相思苗高</w:t>
      </w:r>
      <w:r>
        <w:rPr>
          <w:sz w:val="27"/>
        </w:rPr>
        <w:t>60cm</w:t>
      </w:r>
      <w:r>
        <w:rPr>
          <w:sz w:val="27"/>
        </w:rPr>
        <w:t>以上、地径</w:t>
      </w:r>
      <w:r>
        <w:rPr>
          <w:sz w:val="27"/>
        </w:rPr>
        <w:t>0.6cm</w:t>
      </w:r>
      <w:r>
        <w:rPr>
          <w:sz w:val="27"/>
        </w:rPr>
        <w:t>以上；其它苗木要求苗高</w:t>
      </w:r>
      <w:r>
        <w:rPr>
          <w:sz w:val="27"/>
        </w:rPr>
        <w:t>80cm</w:t>
      </w:r>
      <w:r>
        <w:rPr>
          <w:sz w:val="27"/>
        </w:rPr>
        <w:t>以上、地径</w:t>
      </w:r>
      <w:r>
        <w:rPr>
          <w:sz w:val="27"/>
        </w:rPr>
        <w:t>0.8cm</w:t>
      </w:r>
      <w:r>
        <w:rPr>
          <w:sz w:val="27"/>
        </w:rPr>
        <w:t>以上。苗木必须具有“两证一签”，禁止使用无证、来源不清的不合格苗。</w:t>
      </w:r>
    </w:p>
    <w:p>
      <w:pPr>
        <w:pStyle w:val="null3"/>
        <w:ind w:firstLine="422"/>
      </w:pPr>
      <w:r>
        <w:rPr>
          <w:sz w:val="27"/>
          <w:b/>
        </w:rPr>
        <w:t>四、苗木的运送与交付</w:t>
      </w:r>
    </w:p>
    <w:p>
      <w:pPr>
        <w:pStyle w:val="null3"/>
        <w:ind w:firstLine="420"/>
      </w:pPr>
      <w:r>
        <w:rPr>
          <w:sz w:val="27"/>
        </w:rPr>
        <w:t>1</w:t>
      </w:r>
      <w:r>
        <w:rPr>
          <w:sz w:val="27"/>
        </w:rPr>
        <w:t>、苗木出圃前的苗木质量由乙方负责，包括起苗、搬运、装车工作，经检查验收合格出圃后运输和种植的苗木质量由施工单位负责。</w:t>
      </w:r>
    </w:p>
    <w:p>
      <w:pPr>
        <w:pStyle w:val="null3"/>
        <w:ind w:firstLine="420"/>
      </w:pPr>
      <w:r>
        <w:rPr>
          <w:sz w:val="27"/>
        </w:rPr>
        <w:t>2、乙方</w:t>
      </w:r>
      <w:r>
        <w:rPr>
          <w:sz w:val="27"/>
        </w:rPr>
        <w:t>需制定科学合理的起苗方案，包装材料和方式要有效保护苗木，规划运输路线和运输时间，保证苗木成活率。</w:t>
      </w:r>
    </w:p>
    <w:p>
      <w:pPr>
        <w:pStyle w:val="null3"/>
        <w:ind w:firstLine="420"/>
      </w:pPr>
      <w:r>
        <w:rPr>
          <w:sz w:val="27"/>
        </w:rPr>
        <w:t>3、交付地点：甲方指定地点。</w:t>
      </w:r>
    </w:p>
    <w:p>
      <w:pPr>
        <w:pStyle w:val="null3"/>
        <w:ind w:firstLine="422"/>
      </w:pPr>
      <w:r>
        <w:rPr>
          <w:sz w:val="27"/>
          <w:b/>
        </w:rPr>
        <w:t>五、标的提供的时间</w:t>
      </w:r>
    </w:p>
    <w:p>
      <w:pPr>
        <w:pStyle w:val="null3"/>
        <w:ind w:firstLine="420"/>
      </w:pPr>
      <w:r>
        <w:rPr>
          <w:sz w:val="27"/>
        </w:rPr>
        <w:t>自合同签订之日起至</w:t>
      </w:r>
      <w:r>
        <w:rPr>
          <w:sz w:val="27"/>
        </w:rPr>
        <w:t>2026</w:t>
      </w:r>
      <w:r>
        <w:rPr>
          <w:sz w:val="27"/>
        </w:rPr>
        <w:t>年</w:t>
      </w:r>
      <w:r>
        <w:rPr>
          <w:sz w:val="27"/>
        </w:rPr>
        <w:t>7</w:t>
      </w:r>
      <w:r>
        <w:rPr>
          <w:sz w:val="27"/>
        </w:rPr>
        <w:t>月</w:t>
      </w:r>
      <w:r>
        <w:rPr>
          <w:sz w:val="27"/>
        </w:rPr>
        <w:t>30</w:t>
      </w:r>
      <w:r>
        <w:rPr>
          <w:sz w:val="27"/>
        </w:rPr>
        <w:t>日。若在供货期限内，采购金额达到预算金额，视作合同期结束；若供货期限到期，采购金额未达到预算金额，也视作合同期结束。具体以签订合同的内容为准。</w:t>
      </w:r>
    </w:p>
    <w:p>
      <w:pPr>
        <w:pStyle w:val="null3"/>
        <w:ind w:firstLine="422"/>
      </w:pPr>
      <w:r>
        <w:rPr>
          <w:sz w:val="27"/>
          <w:b/>
        </w:rPr>
        <w:t>六、付款方式</w:t>
      </w:r>
    </w:p>
    <w:p>
      <w:pPr>
        <w:pStyle w:val="null3"/>
        <w:ind w:firstLine="420"/>
      </w:pPr>
      <w:r>
        <w:rPr>
          <w:sz w:val="27"/>
        </w:rPr>
        <w:t>1</w:t>
      </w:r>
      <w:r>
        <w:rPr>
          <w:sz w:val="27"/>
        </w:rPr>
        <w:t>、自合同签订之日起</w:t>
      </w:r>
      <w:r>
        <w:rPr>
          <w:sz w:val="27"/>
        </w:rPr>
        <w:t>7</w:t>
      </w:r>
      <w:r>
        <w:rPr>
          <w:sz w:val="27"/>
        </w:rPr>
        <w:t>日后，支付合同金额</w:t>
      </w:r>
      <w:r>
        <w:rPr>
          <w:sz w:val="27"/>
        </w:rPr>
        <w:t>30%</w:t>
      </w:r>
      <w:r>
        <w:rPr>
          <w:sz w:val="27"/>
        </w:rPr>
        <w:t>的预付款。</w:t>
      </w:r>
    </w:p>
    <w:p>
      <w:pPr>
        <w:pStyle w:val="null3"/>
        <w:ind w:firstLine="420"/>
      </w:pPr>
      <w:r>
        <w:rPr>
          <w:sz w:val="27"/>
        </w:rPr>
        <w:t>2</w:t>
      </w:r>
      <w:r>
        <w:rPr>
          <w:sz w:val="27"/>
        </w:rPr>
        <w:t>、按实结算，一次性支付扣除预付款以外的货款。合同生效之日起至</w:t>
      </w:r>
      <w:r>
        <w:rPr>
          <w:sz w:val="27"/>
        </w:rPr>
        <w:t>202</w:t>
      </w:r>
      <w:r>
        <w:rPr>
          <w:sz w:val="27"/>
        </w:rPr>
        <w:t>6</w:t>
      </w:r>
      <w:r>
        <w:rPr>
          <w:sz w:val="27"/>
        </w:rPr>
        <w:t>年</w:t>
      </w:r>
      <w:r>
        <w:rPr>
          <w:sz w:val="27"/>
        </w:rPr>
        <w:t>7</w:t>
      </w:r>
      <w:r>
        <w:rPr>
          <w:sz w:val="27"/>
        </w:rPr>
        <w:t>月</w:t>
      </w:r>
      <w:r>
        <w:rPr>
          <w:sz w:val="27"/>
        </w:rPr>
        <w:t>30</w:t>
      </w:r>
      <w:r>
        <w:rPr>
          <w:sz w:val="27"/>
        </w:rPr>
        <w:t>日期间乙方交付的苗木，由双方按照乙方实际交付的品种、数量进行对账，验收合格后，经对账无误且扣减首笔款、相应违约金、退货款后，甲方于</w:t>
      </w:r>
      <w:r>
        <w:rPr>
          <w:sz w:val="27"/>
        </w:rPr>
        <w:t>30</w:t>
      </w:r>
      <w:r>
        <w:rPr>
          <w:sz w:val="27"/>
        </w:rPr>
        <w:t>个工作日内向财政局提交支付申请，后进行支付；甲方支付的款项总价不超过合同总价。</w:t>
      </w:r>
    </w:p>
    <w:p>
      <w:pPr>
        <w:pStyle w:val="null3"/>
        <w:ind w:firstLine="420"/>
      </w:pPr>
      <w:r>
        <w:rPr>
          <w:sz w:val="27"/>
        </w:rPr>
        <w:t>注：因本项目采用财政资金付款，乙方在甲方付款前应向甲方出具合法等额有效发票或根据甲方要求提交其他请款材料，甲方在前款规定的时间内向财政支付部门提出申请付款即视为完成付款义务（不包括财政部门审批的时间）。如乙方逾期提供请款材料，甲方付款时间予以顺延且不承担违约责任。所有款项的支付时间均按财政资金拨付时间为准。</w:t>
      </w:r>
    </w:p>
    <w:p>
      <w:pPr>
        <w:pStyle w:val="null3"/>
        <w:ind w:firstLine="420"/>
      </w:pPr>
      <w:r>
        <w:rPr>
          <w:sz w:val="27"/>
          <w:b/>
        </w:rPr>
        <w:t>七、验收要求</w:t>
      </w:r>
    </w:p>
    <w:p>
      <w:pPr>
        <w:pStyle w:val="null3"/>
        <w:ind w:firstLine="420"/>
      </w:pPr>
      <w:r>
        <w:rPr>
          <w:sz w:val="27"/>
        </w:rPr>
        <w:t>1</w:t>
      </w:r>
      <w:r>
        <w:rPr>
          <w:sz w:val="27"/>
        </w:rPr>
        <w:t>、验收内容：对苗木的品种、规格（出圃苗木的高度、地径）、数量、质量等进行验收，并作出书面确认。</w:t>
      </w:r>
    </w:p>
    <w:p>
      <w:pPr>
        <w:pStyle w:val="null3"/>
        <w:ind w:firstLine="420"/>
      </w:pPr>
      <w:r>
        <w:rPr>
          <w:sz w:val="27"/>
        </w:rPr>
        <w:t>2</w:t>
      </w:r>
      <w:r>
        <w:rPr>
          <w:sz w:val="27"/>
        </w:rPr>
        <w:t>、提供的苗木必须具有“两证一签”，禁止使用无证、来源不清的不合格苗，苗木验收按照甲方的任务要求、采购文件和育苗合同文件及国家、省、市有关规定、规范进行。验收时如发现所交付的苗木为次品、损坏或存在其它不符合相关规定的情形，甲方有权拒收并做出详尽的验收记录。验收记录可用作补充、缺失和更换损坏时花苗木的有效证据。</w:t>
      </w:r>
    </w:p>
    <w:p>
      <w:pPr>
        <w:pStyle w:val="null3"/>
        <w:ind w:firstLine="420"/>
      </w:pPr>
      <w:r>
        <w:rPr>
          <w:sz w:val="27"/>
        </w:rPr>
        <w:t>3</w:t>
      </w:r>
      <w:r>
        <w:rPr>
          <w:sz w:val="27"/>
        </w:rPr>
        <w:t>、出圃苗木应做好台账。每批次交货需附一式两份的交货清单（清单需包括品种名称、规格、数量、价格等信息），交货时，乙方安排专人到交货地点，按上述质量要求现场验收苗木质量和数量。</w:t>
      </w:r>
    </w:p>
    <w:p>
      <w:pPr>
        <w:pStyle w:val="null3"/>
        <w:ind w:firstLine="422"/>
      </w:pPr>
      <w:r>
        <w:rPr>
          <w:sz w:val="27"/>
          <w:b/>
        </w:rPr>
        <w:t>八、质量保证及服务</w:t>
      </w:r>
    </w:p>
    <w:p>
      <w:pPr>
        <w:pStyle w:val="null3"/>
        <w:ind w:firstLine="420"/>
      </w:pPr>
      <w:r>
        <w:rPr>
          <w:sz w:val="27"/>
        </w:rPr>
        <w:t>1</w:t>
      </w:r>
      <w:r>
        <w:rPr>
          <w:sz w:val="27"/>
        </w:rPr>
        <w:t>、服务期内如苗木不是因为甲方的人为原因而出现的质量问题，则由乙方负责包换或包退，并承担调换或退货的实际费用。乙方不能调换或退货的，均按不能交货处理。</w:t>
      </w:r>
    </w:p>
    <w:p>
      <w:pPr>
        <w:pStyle w:val="null3"/>
        <w:ind w:firstLine="420"/>
      </w:pPr>
      <w:r>
        <w:rPr>
          <w:sz w:val="27"/>
        </w:rPr>
        <w:t>2</w:t>
      </w:r>
      <w:r>
        <w:rPr>
          <w:sz w:val="27"/>
        </w:rPr>
        <w:t>、乙方需确认一位项目联系人与甲方保持联系，及时跟进项目进度。接到甲方通知时能在半个工作日内及时响应，并提供良好的售后服务。</w:t>
      </w:r>
    </w:p>
    <w:p>
      <w:pPr>
        <w:pStyle w:val="null3"/>
        <w:ind w:firstLine="420"/>
      </w:pPr>
      <w:r>
        <w:rPr>
          <w:sz w:val="27"/>
        </w:rPr>
        <w:t>3</w:t>
      </w:r>
      <w:r>
        <w:rPr>
          <w:sz w:val="27"/>
        </w:rPr>
        <w:t>、乙方需投入足够的专业人员，保证本项目实施过程的服务质量，至少包含一名项目负责人，负责与甲方代表联系。</w:t>
      </w:r>
    </w:p>
    <w:p>
      <w:pPr>
        <w:pStyle w:val="null3"/>
        <w:ind w:firstLine="422"/>
      </w:pPr>
      <w:r>
        <w:rPr>
          <w:sz w:val="27"/>
        </w:rPr>
        <w:t>4、乙方应针对本项目实施过程中可能存在的突发情况制定应急响应方案，内容包括突发事件、应急处理等。</w:t>
      </w:r>
    </w:p>
    <w:p>
      <w:pPr>
        <w:pStyle w:val="null3"/>
        <w:ind w:firstLine="422"/>
      </w:pPr>
      <w:r>
        <w:rPr>
          <w:sz w:val="27"/>
          <w:b/>
        </w:rPr>
        <w:t>九、违约责任与赔偿损失</w:t>
      </w:r>
    </w:p>
    <w:p>
      <w:pPr>
        <w:pStyle w:val="null3"/>
        <w:ind w:firstLine="420"/>
      </w:pPr>
      <w:r>
        <w:rPr>
          <w:sz w:val="27"/>
        </w:rPr>
        <w:t>1</w:t>
      </w:r>
      <w:r>
        <w:rPr>
          <w:sz w:val="27"/>
        </w:rPr>
        <w:t>、乙方交付的货物不符合本合同规定的，甲方有权拒收，并且乙方须向甲方支付本合同总价</w:t>
      </w:r>
      <w:r>
        <w:rPr>
          <w:sz w:val="27"/>
        </w:rPr>
        <w:t>5%</w:t>
      </w:r>
      <w:r>
        <w:rPr>
          <w:sz w:val="27"/>
        </w:rPr>
        <w:t>的违约金。</w:t>
      </w:r>
    </w:p>
    <w:p>
      <w:pPr>
        <w:pStyle w:val="null3"/>
        <w:ind w:firstLine="420"/>
      </w:pPr>
      <w:r>
        <w:rPr>
          <w:sz w:val="27"/>
        </w:rPr>
        <w:t>2</w:t>
      </w:r>
      <w:r>
        <w:rPr>
          <w:sz w:val="27"/>
        </w:rPr>
        <w:t>、乙方未能按本合同规定的交货时间交付货物的</w:t>
      </w:r>
      <w:r>
        <w:rPr>
          <w:sz w:val="27"/>
        </w:rPr>
        <w:t>/</w:t>
      </w:r>
      <w:r>
        <w:rPr>
          <w:sz w:val="27"/>
        </w:rPr>
        <w:t>提供服务，从逾期之日起每日按本合同总价</w:t>
      </w:r>
      <w:r>
        <w:rPr>
          <w:sz w:val="27"/>
        </w:rPr>
        <w:t>3</w:t>
      </w:r>
      <w:r>
        <w:rPr>
          <w:sz w:val="27"/>
        </w:rPr>
        <w:t>‰的数额向甲方支付违约金；逾期半个月以上的，甲方有权终止合同，由此造成的甲方经济损失由乙方承担。</w:t>
      </w:r>
    </w:p>
    <w:p>
      <w:pPr>
        <w:pStyle w:val="null3"/>
        <w:ind w:firstLine="420"/>
      </w:pPr>
      <w:r>
        <w:rPr>
          <w:sz w:val="27"/>
        </w:rPr>
        <w:t>3</w:t>
      </w:r>
      <w:r>
        <w:rPr>
          <w:sz w:val="27"/>
        </w:rPr>
        <w:t>、甲方无正当理由拒收货物</w:t>
      </w:r>
      <w:r>
        <w:rPr>
          <w:sz w:val="27"/>
        </w:rPr>
        <w:t>/</w:t>
      </w:r>
      <w:r>
        <w:rPr>
          <w:sz w:val="27"/>
        </w:rPr>
        <w:t>接受服务，到期拒付货物</w:t>
      </w:r>
      <w:r>
        <w:rPr>
          <w:sz w:val="27"/>
        </w:rPr>
        <w:t>/</w:t>
      </w:r>
      <w:r>
        <w:rPr>
          <w:sz w:val="27"/>
        </w:rPr>
        <w:t>服务款项的，甲方向乙方偿付本合同总的</w:t>
      </w:r>
      <w:r>
        <w:rPr>
          <w:sz w:val="27"/>
        </w:rPr>
        <w:t>5%</w:t>
      </w:r>
      <w:r>
        <w:rPr>
          <w:sz w:val="27"/>
        </w:rPr>
        <w:t>的违约金。甲方人逾期付款，则每日按本合同总价的</w:t>
      </w:r>
      <w:r>
        <w:rPr>
          <w:sz w:val="27"/>
        </w:rPr>
        <w:t>3</w:t>
      </w:r>
      <w:r>
        <w:rPr>
          <w:sz w:val="27"/>
        </w:rPr>
        <w:t>‰向乙方偿付违约金。</w:t>
      </w:r>
    </w:p>
    <w:p>
      <w:pPr>
        <w:pStyle w:val="null3"/>
        <w:ind w:firstLine="420"/>
      </w:pPr>
      <w:r>
        <w:rPr>
          <w:sz w:val="27"/>
        </w:rPr>
        <w:t>4</w:t>
      </w:r>
      <w:r>
        <w:rPr>
          <w:sz w:val="27"/>
        </w:rPr>
        <w:t>、对于因甲方原因导致变更、中止或者终止采购合同的，甲方应当依照以下合同约定对供应商受到的损失予以赔偿或者补偿：</w:t>
      </w:r>
      <w:r>
        <w:rPr>
          <w:u w:val="single"/>
        </w:rPr>
        <w:t xml:space="preserve">                           </w:t>
      </w:r>
    </w:p>
    <w:p>
      <w:pPr>
        <w:pStyle w:val="null3"/>
        <w:ind w:firstLine="420"/>
      </w:pPr>
      <w:r>
        <w:rPr>
          <w:sz w:val="27"/>
        </w:rPr>
        <w:t>5</w:t>
      </w:r>
      <w:r>
        <w:rPr>
          <w:sz w:val="27"/>
        </w:rPr>
        <w:t>、其它违约责任按《中华人民共和国民法典（合同编）》处理。</w:t>
      </w:r>
    </w:p>
    <w:p>
      <w:pPr>
        <w:pStyle w:val="null3"/>
        <w:ind w:firstLine="422"/>
      </w:pPr>
      <w:r>
        <w:rPr>
          <w:sz w:val="27"/>
          <w:b/>
        </w:rPr>
        <w:t>十、争议的解决</w:t>
      </w:r>
    </w:p>
    <w:p>
      <w:pPr>
        <w:pStyle w:val="null3"/>
        <w:ind w:firstLine="420"/>
      </w:pPr>
      <w:r>
        <w:rPr>
          <w:sz w:val="27"/>
        </w:rPr>
        <w:t>合同执行过程中发生的任何争议，如双方不能通过友好协商解决，按相关法律法规处理。</w:t>
      </w:r>
    </w:p>
    <w:p>
      <w:pPr>
        <w:pStyle w:val="null3"/>
        <w:ind w:firstLine="422"/>
      </w:pPr>
      <w:r>
        <w:rPr>
          <w:sz w:val="27"/>
          <w:b/>
        </w:rPr>
        <w:t>十一、不可抗力</w:t>
      </w:r>
    </w:p>
    <w:p>
      <w:pPr>
        <w:pStyle w:val="null3"/>
        <w:ind w:firstLine="420"/>
      </w:pPr>
      <w:r>
        <w:rPr>
          <w:sz w:val="27"/>
        </w:rPr>
        <w:t>1</w:t>
      </w:r>
      <w:r>
        <w:rPr>
          <w:sz w:val="27"/>
        </w:rPr>
        <w:t>、任何一方由于不可抗力原因不能履行合同时，应在不可抗力事件结束后</w:t>
      </w:r>
      <w:r>
        <w:rPr>
          <w:sz w:val="27"/>
        </w:rPr>
        <w:t>1</w:t>
      </w:r>
      <w:r>
        <w:rPr>
          <w:sz w:val="27"/>
        </w:rPr>
        <w:t>日内向对方通报，以减轻可能给对方造成的损失，在取得有关机构的不可抗力证明或双方谅解确认后，允许延期履行或修订合同，并根据情况可部分或全部免于承担违约责任。</w:t>
      </w:r>
    </w:p>
    <w:p>
      <w:pPr>
        <w:pStyle w:val="null3"/>
        <w:ind w:firstLine="422"/>
      </w:pPr>
      <w:r>
        <w:rPr>
          <w:sz w:val="27"/>
          <w:b/>
        </w:rPr>
        <w:t>十二、税费</w:t>
      </w:r>
    </w:p>
    <w:p>
      <w:pPr>
        <w:pStyle w:val="null3"/>
        <w:ind w:firstLine="420"/>
      </w:pPr>
      <w:r>
        <w:rPr>
          <w:sz w:val="27"/>
        </w:rPr>
        <w:t>1</w:t>
      </w:r>
      <w:r>
        <w:rPr>
          <w:sz w:val="27"/>
        </w:rPr>
        <w:t>、在中国境内、外发生的与本合同执行有关的一切税费均由乙方负担。</w:t>
      </w:r>
    </w:p>
    <w:p>
      <w:pPr>
        <w:pStyle w:val="null3"/>
        <w:ind w:firstLine="422"/>
      </w:pPr>
      <w:r>
        <w:rPr>
          <w:sz w:val="27"/>
          <w:b/>
        </w:rPr>
        <w:t>十三、其它</w:t>
      </w:r>
    </w:p>
    <w:p>
      <w:pPr>
        <w:pStyle w:val="null3"/>
        <w:ind w:firstLine="420"/>
      </w:pPr>
      <w:r>
        <w:rPr>
          <w:sz w:val="27"/>
        </w:rPr>
        <w:t>1</w:t>
      </w:r>
      <w:r>
        <w:rPr>
          <w:sz w:val="27"/>
        </w:rPr>
        <w:t>、本合同所有附件、招标文件、投标文件、中标通知书均为合同的有效组成部分，与本合同具有同等法律效力。</w:t>
      </w:r>
    </w:p>
    <w:p>
      <w:pPr>
        <w:pStyle w:val="null3"/>
        <w:ind w:firstLine="420"/>
      </w:pPr>
      <w:r>
        <w:rPr>
          <w:sz w:val="27"/>
        </w:rPr>
        <w:t>2</w:t>
      </w:r>
      <w:r>
        <w:rPr>
          <w:sz w:val="27"/>
        </w:rPr>
        <w:t>、在执行本合同的过程中，所有经双方签署确认的文件（包括会议纪要、补充协议、往来信函）即成为本合同的有效组成部分。</w:t>
      </w:r>
    </w:p>
    <w:p>
      <w:pPr>
        <w:pStyle w:val="null3"/>
        <w:ind w:firstLine="420"/>
      </w:pPr>
      <w:r>
        <w:rPr>
          <w:sz w:val="27"/>
        </w:rPr>
        <w:t>3</w:t>
      </w:r>
      <w:r>
        <w:rPr>
          <w:sz w:val="27"/>
        </w:rPr>
        <w:t>、如一方地址、电话、传真号码有变更，应在变更当日内书面通知对方，否则，应承担相应责任。</w:t>
      </w:r>
    </w:p>
    <w:p>
      <w:pPr>
        <w:pStyle w:val="null3"/>
        <w:ind w:firstLine="420"/>
      </w:pPr>
      <w:r>
        <w:rPr>
          <w:sz w:val="27"/>
        </w:rPr>
        <w:t>4</w:t>
      </w:r>
      <w:r>
        <w:rPr>
          <w:sz w:val="27"/>
        </w:rPr>
        <w:t>、除甲方事先书面同意外，乙方不得部分或全部转让其应履行的合同项下的义务。</w:t>
      </w:r>
    </w:p>
    <w:p>
      <w:pPr>
        <w:pStyle w:val="null3"/>
        <w:ind w:firstLine="422"/>
      </w:pPr>
      <w:r>
        <w:rPr>
          <w:sz w:val="27"/>
          <w:b/>
        </w:rPr>
        <w:t>十四、合同生效</w:t>
      </w:r>
    </w:p>
    <w:p>
      <w:pPr>
        <w:pStyle w:val="null3"/>
        <w:ind w:firstLine="420"/>
      </w:pPr>
      <w:r>
        <w:rPr>
          <w:sz w:val="27"/>
        </w:rPr>
        <w:t>1</w:t>
      </w:r>
      <w:r>
        <w:rPr>
          <w:sz w:val="27"/>
        </w:rPr>
        <w:t>、本合同在甲乙双方法人代表或其授权代表签字盖章后生效。</w:t>
      </w:r>
    </w:p>
    <w:p>
      <w:pPr>
        <w:pStyle w:val="null3"/>
        <w:spacing w:before="0" w:after="0" w:lineRule="auto" w:line="360"/>
        <w:ind w:left="0" w:right="0"/>
        <w:jc w:val="both"/>
      </w:pPr>
      <w:r>
        <w:rPr>
          <w:sz w:val="27"/>
        </w:rPr>
        <w:t xml:space="preserve">     2</w:t>
      </w:r>
      <w:r>
        <w:rPr>
          <w:sz w:val="27"/>
        </w:rPr>
        <w:t>、合同一式</w:t>
      </w:r>
      <w:r>
        <w:rPr>
          <w:sz w:val="27"/>
          <w:u w:val="single"/>
        </w:rPr>
        <w:t xml:space="preserve">   </w:t>
      </w:r>
      <w:r>
        <w:rPr>
          <w:sz w:val="27"/>
        </w:rPr>
        <w:t>份</w:t>
      </w:r>
    </w:p>
    <w:p>
      <w:pPr>
        <w:pStyle w:val="null3"/>
        <w:spacing w:before="0" w:after="0" w:lineRule="auto" w:line="360"/>
        <w:ind w:left="0" w:right="0"/>
        <w:jc w:val="both"/>
      </w:pPr>
      <w:r>
        <w:rPr>
          <w:sz w:val="27"/>
        </w:rPr>
        <w:t xml:space="preserve"> </w:t>
      </w:r>
    </w:p>
    <w:p>
      <w:pPr>
        <w:pStyle w:val="null3"/>
        <w:spacing w:before="0" w:after="0" w:lineRule="auto" w:line="360"/>
        <w:ind w:left="0" w:right="0"/>
        <w:jc w:val="both"/>
      </w:pPr>
      <w:r>
        <w:rPr>
          <w:sz w:val="27"/>
          <w:b/>
        </w:rPr>
        <w:t>甲方（盖章）：</w:t>
      </w:r>
      <w:r>
        <w:rPr>
          <w:sz w:val="27"/>
          <w:b/>
        </w:rPr>
        <w:t>乙方（盖章）：</w:t>
      </w:r>
    </w:p>
    <w:p>
      <w:pPr>
        <w:pStyle w:val="null3"/>
        <w:spacing w:before="0" w:after="0" w:lineRule="auto" w:line="360"/>
        <w:ind w:left="0" w:right="0"/>
        <w:jc w:val="both"/>
      </w:pPr>
      <w:r>
        <w:rPr>
          <w:sz w:val="27"/>
          <w:b/>
        </w:rPr>
        <w:t>代表：</w:t>
      </w:r>
      <w:r>
        <w:rPr>
          <w:sz w:val="27"/>
          <w:b/>
        </w:rPr>
        <w:t>代表：</w:t>
      </w:r>
    </w:p>
    <w:p>
      <w:pPr>
        <w:pStyle w:val="null3"/>
        <w:spacing w:before="0" w:after="0" w:lineRule="auto" w:line="360"/>
        <w:ind w:left="0" w:right="0"/>
        <w:jc w:val="both"/>
      </w:pPr>
      <w:r>
        <w:rPr>
          <w:sz w:val="27"/>
        </w:rPr>
        <w:t>签订地点：</w:t>
      </w:r>
    </w:p>
    <w:p>
      <w:pPr>
        <w:pStyle w:val="null3"/>
        <w:spacing w:before="0" w:after="0" w:lineRule="auto" w:line="360"/>
        <w:ind w:left="0" w:right="0"/>
        <w:jc w:val="both"/>
      </w:pPr>
      <w:r>
        <w:rPr>
          <w:sz w:val="27"/>
        </w:rPr>
        <w:t>签订日期：　　　年　　月　　日</w:t>
      </w:r>
      <w:r>
        <w:rPr>
          <w:sz w:val="27"/>
        </w:rPr>
        <w:t>签订日期：　　　年　　月　　日</w:t>
      </w:r>
    </w:p>
    <w:p>
      <w:pPr>
        <w:pStyle w:val="null3"/>
        <w:spacing w:before="0" w:after="0" w:lineRule="auto" w:line="360"/>
        <w:ind w:left="0" w:right="0"/>
        <w:jc w:val="both"/>
      </w:pPr>
      <w:r>
        <w:rPr>
          <w:sz w:val="27"/>
        </w:rPr>
        <w:t>开户名称：</w:t>
      </w:r>
    </w:p>
    <w:p>
      <w:pPr>
        <w:pStyle w:val="null3"/>
        <w:spacing w:before="0" w:after="0" w:lineRule="auto" w:line="360"/>
        <w:ind w:left="0" w:right="0"/>
        <w:jc w:val="both"/>
      </w:pPr>
      <w:r>
        <w:rPr>
          <w:sz w:val="27"/>
        </w:rPr>
        <w:t>银行帐号：</w:t>
      </w:r>
    </w:p>
    <w:p>
      <w:pPr>
        <w:pStyle w:val="null3"/>
        <w:spacing w:before="0" w:after="0" w:lineRule="auto" w:line="360"/>
        <w:ind w:left="0" w:right="0"/>
        <w:jc w:val="both"/>
      </w:pPr>
      <w:r>
        <w:rPr>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441426-2026-00035</w:t>
      </w:r>
    </w:p>
    <w:p>
      <w:pPr>
        <w:pStyle w:val="null3"/>
        <w:jc w:val="center"/>
        <w:outlineLvl w:val="3"/>
      </w:pPr>
      <w:r>
        <w:rPr>
          <w:sz w:val="24"/>
          <w:b/>
        </w:rPr>
        <w:t>采购项目编号：</w:t>
      </w:r>
      <w:r>
        <w:rPr>
          <w:sz w:val="24"/>
          <w:b/>
        </w:rPr>
        <w:t>GDXZ-ZG-2026500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广东协作项目管理有限公司</w:t>
      </w:r>
    </w:p>
    <w:p>
      <w:pPr>
        <w:pStyle w:val="null3"/>
        <w:ind w:firstLine="480"/>
      </w:pPr>
      <w:r>
        <w:rPr/>
        <w:t xml:space="preserve"> 你方组织的</w:t>
      </w:r>
      <w:r>
        <w:rPr>
          <w:u w:val="single"/>
        </w:rPr>
        <w:t>“</w:t>
      </w:r>
      <w:r>
        <w:rPr>
          <w:u w:val="single"/>
        </w:rPr>
        <w:t>平远县2026年森林质量精准提升林分优化苗木保障项目</w:t>
      </w:r>
      <w:r>
        <w:rPr>
          <w:u w:val="single"/>
        </w:rPr>
        <w:t>”</w:t>
      </w:r>
      <w:r>
        <w:rPr/>
        <w:t>项目的招标[采购项目编号为：</w:t>
      </w:r>
      <w:r>
        <w:rPr>
          <w:u w:val="single"/>
        </w:rPr>
        <w:t>GDXZ-ZG-2026500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平远县2026年森林质量精准提升林分优化苗木保障项目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广东协作项目管理有限公司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平远县2026年森林质量精准提升林分优化苗木保障项目</w:t>
      </w:r>
      <w:r>
        <w:rPr/>
        <w:t>”项目采购[采购项目编号为</w:t>
      </w:r>
      <w:r>
        <w:rPr/>
        <w:t>GDXZ-ZG-2026500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平远县林业局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广东协作项目管理有限公司</w:t>
      </w:r>
    </w:p>
    <w:p>
      <w:pPr>
        <w:pStyle w:val="null3"/>
        <w:ind w:firstLine="480"/>
      </w:pPr>
      <w:r>
        <w:rPr/>
        <w:t xml:space="preserve"> 如果我方在贵采购代理机构组织的</w:t>
      </w:r>
      <w:r>
        <w:rPr/>
        <w:t>平远县2026年森林质量精准提升林分优化苗木保障项目</w:t>
      </w:r>
      <w:r>
        <w:rPr/>
        <w:t>招标中获中标（采购项目编号：</w:t>
      </w:r>
      <w:r>
        <w:rPr/>
        <w:t>GDXZ-ZG-2026500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广东协作项目管理有限公司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广东协作项目管理有限公司</w:t>
      </w:r>
    </w:p>
    <w:p>
      <w:pPr>
        <w:pStyle w:val="null3"/>
        <w:ind w:firstLine="480"/>
      </w:pPr>
      <w:r>
        <w:rPr/>
        <w:t>我单位已登记并准备参与“</w:t>
      </w:r>
      <w:r>
        <w:rPr/>
        <w:t>平远县2026年森林质量精准提升林分优化苗木保障项目</w:t>
      </w:r>
      <w:r>
        <w:rPr/>
        <w:t>”项目（采购项目编号：</w:t>
      </w:r>
      <w:r>
        <w:rPr/>
        <w:t>GDXZ-ZG-2026500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